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407B3" w14:textId="0F595DA9" w:rsidR="00B9775E" w:rsidRDefault="00B9775E" w:rsidP="00A50435">
      <w:pPr>
        <w:pStyle w:val="Header"/>
        <w:tabs>
          <w:tab w:val="clear" w:pos="4513"/>
          <w:tab w:val="clear" w:pos="9026"/>
        </w:tabs>
        <w:jc w:val="right"/>
        <w:rPr>
          <w:rFonts w:cs="Arial"/>
          <w:color w:val="FF0000"/>
          <w:lang w:val="en-GB"/>
        </w:rPr>
      </w:pPr>
      <w:bookmarkStart w:id="0" w:name="_Toc419444328"/>
    </w:p>
    <w:p w14:paraId="506C40DB" w14:textId="77777777" w:rsidR="00B9775E" w:rsidRDefault="00B9775E" w:rsidP="00B9775E">
      <w:pPr>
        <w:pStyle w:val="Header"/>
        <w:tabs>
          <w:tab w:val="clear" w:pos="4513"/>
          <w:tab w:val="clear" w:pos="9026"/>
        </w:tabs>
        <w:rPr>
          <w:rFonts w:cs="Arial"/>
          <w:color w:val="FF0000"/>
          <w:lang w:val="en-GB"/>
        </w:rPr>
      </w:pPr>
    </w:p>
    <w:p w14:paraId="6400ED7E" w14:textId="77777777" w:rsidR="00B9775E" w:rsidRDefault="00B9775E" w:rsidP="00B9775E">
      <w:pPr>
        <w:pStyle w:val="Header"/>
        <w:tabs>
          <w:tab w:val="clear" w:pos="4513"/>
          <w:tab w:val="clear" w:pos="9026"/>
        </w:tabs>
        <w:rPr>
          <w:rFonts w:cs="Arial"/>
          <w:color w:val="FF0000"/>
          <w:lang w:val="en-GB"/>
        </w:rPr>
      </w:pPr>
    </w:p>
    <w:p w14:paraId="652D9950" w14:textId="750809C8" w:rsidR="00191432" w:rsidRDefault="00B9775E" w:rsidP="00B9775E">
      <w:pPr>
        <w:pStyle w:val="Header"/>
        <w:tabs>
          <w:tab w:val="clear" w:pos="4513"/>
          <w:tab w:val="clear" w:pos="9026"/>
        </w:tabs>
        <w:rPr>
          <w:rFonts w:cs="Arial"/>
          <w:color w:val="FF0000"/>
          <w:lang w:val="en-GB"/>
        </w:rPr>
      </w:pPr>
      <w:r>
        <w:rPr>
          <w:rFonts w:cs="Arial"/>
          <w:color w:val="FF0000"/>
          <w:lang w:val="en-GB"/>
        </w:rPr>
        <w:t xml:space="preserve"> </w:t>
      </w:r>
    </w:p>
    <w:p w14:paraId="652D9952" w14:textId="44B180E6" w:rsidR="00191432" w:rsidRPr="00A50435" w:rsidRDefault="00191432" w:rsidP="00191432">
      <w:pPr>
        <w:tabs>
          <w:tab w:val="center" w:pos="4860"/>
        </w:tabs>
        <w:jc w:val="center"/>
        <w:rPr>
          <w:rFonts w:asciiTheme="minorHAnsi" w:hAnsiTheme="minorHAnsi" w:cs="Arial"/>
          <w:b/>
          <w:sz w:val="24"/>
          <w:szCs w:val="24"/>
        </w:rPr>
      </w:pPr>
      <w:bookmarkStart w:id="1" w:name="_Ref15276168"/>
      <w:bookmarkEnd w:id="1"/>
      <w:r w:rsidRPr="00A50435">
        <w:rPr>
          <w:rFonts w:asciiTheme="minorHAnsi" w:hAnsiTheme="minorHAnsi" w:cs="Arial"/>
          <w:b/>
          <w:sz w:val="24"/>
          <w:szCs w:val="24"/>
        </w:rPr>
        <w:t>FORM OF CONTRACT</w:t>
      </w:r>
    </w:p>
    <w:p w14:paraId="652D9953" w14:textId="77777777" w:rsidR="00191432" w:rsidRPr="00A50435" w:rsidRDefault="00191432" w:rsidP="00191432">
      <w:pPr>
        <w:tabs>
          <w:tab w:val="center" w:pos="4860"/>
        </w:tabs>
        <w:jc w:val="center"/>
        <w:rPr>
          <w:rFonts w:asciiTheme="minorHAnsi" w:hAnsiTheme="minorHAnsi" w:cs="Arial"/>
          <w:b/>
          <w:sz w:val="24"/>
          <w:szCs w:val="24"/>
        </w:rPr>
      </w:pPr>
    </w:p>
    <w:p w14:paraId="652D9954" w14:textId="2162D5D5" w:rsidR="00191432" w:rsidRPr="00A50435" w:rsidRDefault="00191432" w:rsidP="00191432">
      <w:pPr>
        <w:tabs>
          <w:tab w:val="center" w:pos="4860"/>
        </w:tabs>
        <w:jc w:val="center"/>
        <w:rPr>
          <w:rFonts w:asciiTheme="minorHAnsi" w:hAnsiTheme="minorHAnsi" w:cs="Arial"/>
          <w:b/>
          <w:sz w:val="24"/>
          <w:szCs w:val="24"/>
        </w:rPr>
      </w:pPr>
      <w:r w:rsidRPr="00A50435">
        <w:rPr>
          <w:rFonts w:asciiTheme="minorHAnsi" w:hAnsiTheme="minorHAnsi" w:cs="Arial"/>
          <w:b/>
          <w:sz w:val="24"/>
          <w:szCs w:val="24"/>
        </w:rPr>
        <w:t xml:space="preserve">Contract no. </w:t>
      </w:r>
      <w:r w:rsidR="008A639E">
        <w:rPr>
          <w:rFonts w:asciiTheme="minorHAnsi" w:hAnsiTheme="minorHAnsi" w:cs="Arial"/>
          <w:b/>
          <w:sz w:val="24"/>
          <w:szCs w:val="24"/>
          <w:highlight w:val="yellow"/>
        </w:rPr>
        <w:t>202</w:t>
      </w:r>
      <w:r w:rsidR="00363088">
        <w:rPr>
          <w:rFonts w:asciiTheme="minorHAnsi" w:hAnsiTheme="minorHAnsi" w:cs="Arial"/>
          <w:b/>
          <w:sz w:val="24"/>
          <w:szCs w:val="24"/>
          <w:highlight w:val="yellow"/>
        </w:rPr>
        <w:t>1</w:t>
      </w:r>
      <w:r w:rsidR="008A639E">
        <w:rPr>
          <w:rFonts w:asciiTheme="minorHAnsi" w:hAnsiTheme="minorHAnsi" w:cs="Arial"/>
          <w:b/>
          <w:sz w:val="24"/>
          <w:szCs w:val="24"/>
          <w:highlight w:val="yellow"/>
        </w:rPr>
        <w:t>-0</w:t>
      </w:r>
      <w:r w:rsidR="00363088">
        <w:rPr>
          <w:rFonts w:asciiTheme="minorHAnsi" w:hAnsiTheme="minorHAnsi" w:cs="Arial"/>
          <w:b/>
          <w:sz w:val="24"/>
          <w:szCs w:val="24"/>
          <w:highlight w:val="yellow"/>
        </w:rPr>
        <w:t>035</w:t>
      </w:r>
    </w:p>
    <w:p w14:paraId="652D9955" w14:textId="77777777" w:rsidR="00191432" w:rsidRPr="00A50435" w:rsidRDefault="00191432" w:rsidP="00191432">
      <w:pPr>
        <w:tabs>
          <w:tab w:val="center" w:pos="4860"/>
        </w:tabs>
        <w:jc w:val="center"/>
        <w:rPr>
          <w:rFonts w:asciiTheme="minorHAnsi" w:hAnsiTheme="minorHAnsi" w:cs="Arial"/>
          <w:b/>
          <w:sz w:val="24"/>
          <w:szCs w:val="24"/>
        </w:rPr>
      </w:pPr>
    </w:p>
    <w:p w14:paraId="652D9956" w14:textId="77777777" w:rsidR="00191432" w:rsidRPr="00A50435" w:rsidRDefault="00191432" w:rsidP="00191432">
      <w:pPr>
        <w:tabs>
          <w:tab w:val="center" w:pos="4860"/>
        </w:tabs>
        <w:jc w:val="center"/>
        <w:rPr>
          <w:rFonts w:asciiTheme="minorHAnsi" w:hAnsiTheme="minorHAnsi" w:cs="Arial"/>
          <w:b/>
          <w:sz w:val="24"/>
          <w:szCs w:val="24"/>
        </w:rPr>
      </w:pPr>
      <w:r w:rsidRPr="00A50435">
        <w:rPr>
          <w:rFonts w:asciiTheme="minorHAnsi" w:hAnsiTheme="minorHAnsi" w:cs="Arial"/>
          <w:b/>
          <w:sz w:val="24"/>
          <w:szCs w:val="24"/>
        </w:rPr>
        <w:t xml:space="preserve">For </w:t>
      </w:r>
    </w:p>
    <w:p w14:paraId="652D9957" w14:textId="77777777" w:rsidR="00191432" w:rsidRPr="00A50435" w:rsidRDefault="00191432" w:rsidP="00191432">
      <w:pPr>
        <w:tabs>
          <w:tab w:val="center" w:pos="4860"/>
        </w:tabs>
        <w:jc w:val="center"/>
        <w:rPr>
          <w:rFonts w:asciiTheme="minorHAnsi" w:hAnsiTheme="minorHAnsi" w:cs="Arial"/>
          <w:b/>
          <w:sz w:val="24"/>
          <w:szCs w:val="24"/>
        </w:rPr>
      </w:pPr>
      <w:r w:rsidRPr="00A50435">
        <w:rPr>
          <w:rFonts w:asciiTheme="minorHAnsi" w:hAnsiTheme="minorHAnsi" w:cs="Arial"/>
          <w:b/>
          <w:sz w:val="24"/>
          <w:szCs w:val="24"/>
        </w:rPr>
        <w:t xml:space="preserve"> </w:t>
      </w:r>
    </w:p>
    <w:p w14:paraId="584995AB" w14:textId="77777777" w:rsidR="00363088" w:rsidRPr="007A2582" w:rsidRDefault="00363088" w:rsidP="00363088">
      <w:pPr>
        <w:jc w:val="center"/>
        <w:rPr>
          <w:b/>
          <w:szCs w:val="22"/>
          <w:lang w:val="en-US" w:eastAsia="en-US"/>
        </w:rPr>
      </w:pPr>
      <w:r w:rsidRPr="00363088">
        <w:rPr>
          <w:b/>
          <w:szCs w:val="22"/>
          <w:highlight w:val="yellow"/>
          <w:lang w:val="en-US" w:eastAsia="en-US"/>
        </w:rPr>
        <w:t>Research and Public Consultation: Police and Crime Plan</w:t>
      </w:r>
    </w:p>
    <w:p w14:paraId="652D9959" w14:textId="77777777" w:rsidR="00191432" w:rsidRPr="00A50435" w:rsidRDefault="00191432" w:rsidP="00191432">
      <w:pPr>
        <w:tabs>
          <w:tab w:val="center" w:pos="4860"/>
        </w:tabs>
        <w:rPr>
          <w:rFonts w:asciiTheme="minorHAnsi" w:hAnsiTheme="minorHAnsi" w:cs="Arial"/>
          <w:b/>
          <w:sz w:val="24"/>
          <w:szCs w:val="24"/>
        </w:rPr>
      </w:pPr>
    </w:p>
    <w:p w14:paraId="652D995A" w14:textId="3402F1D4" w:rsidR="00191432" w:rsidRPr="00A50435" w:rsidRDefault="00191432" w:rsidP="00191432">
      <w:pPr>
        <w:tabs>
          <w:tab w:val="center" w:pos="4860"/>
        </w:tabs>
        <w:rPr>
          <w:rFonts w:asciiTheme="minorHAnsi" w:hAnsiTheme="minorHAnsi" w:cs="Arial"/>
          <w:b/>
          <w:sz w:val="24"/>
          <w:szCs w:val="24"/>
        </w:rPr>
      </w:pPr>
    </w:p>
    <w:p w14:paraId="652D995B" w14:textId="6EE57434" w:rsidR="00191432" w:rsidRPr="00A50435" w:rsidRDefault="00191432" w:rsidP="00191432">
      <w:pPr>
        <w:tabs>
          <w:tab w:val="center" w:pos="4860"/>
        </w:tabs>
        <w:jc w:val="center"/>
        <w:rPr>
          <w:rFonts w:asciiTheme="minorHAnsi" w:hAnsiTheme="minorHAnsi" w:cs="Arial"/>
          <w:b/>
          <w:sz w:val="24"/>
          <w:szCs w:val="24"/>
        </w:rPr>
      </w:pPr>
    </w:p>
    <w:p w14:paraId="652D995C" w14:textId="73D8217B" w:rsidR="00191432" w:rsidRPr="00A50435" w:rsidRDefault="00191432" w:rsidP="00191432">
      <w:pPr>
        <w:tabs>
          <w:tab w:val="center" w:pos="4860"/>
        </w:tabs>
        <w:jc w:val="center"/>
        <w:rPr>
          <w:rFonts w:asciiTheme="minorHAnsi" w:hAnsiTheme="minorHAnsi" w:cs="Arial"/>
          <w:b/>
          <w:sz w:val="24"/>
          <w:szCs w:val="24"/>
        </w:rPr>
      </w:pPr>
      <w:r w:rsidRPr="00A50435">
        <w:rPr>
          <w:rFonts w:asciiTheme="minorHAnsi" w:hAnsiTheme="minorHAnsi" w:cs="Arial"/>
          <w:b/>
          <w:sz w:val="24"/>
          <w:szCs w:val="24"/>
          <w:highlight w:val="yellow"/>
        </w:rPr>
        <w:t>[Insert Date]</w:t>
      </w:r>
      <w:r w:rsidRPr="00A50435">
        <w:rPr>
          <w:rFonts w:asciiTheme="minorHAnsi" w:hAnsiTheme="minorHAnsi" w:cs="Arial"/>
          <w:b/>
          <w:sz w:val="24"/>
          <w:szCs w:val="24"/>
        </w:rPr>
        <w:t xml:space="preserve"> to </w:t>
      </w:r>
      <w:r w:rsidRPr="00A50435">
        <w:rPr>
          <w:rFonts w:asciiTheme="minorHAnsi" w:hAnsiTheme="minorHAnsi" w:cs="Arial"/>
          <w:b/>
          <w:sz w:val="24"/>
          <w:szCs w:val="24"/>
          <w:highlight w:val="yellow"/>
        </w:rPr>
        <w:t>[Insert Date]</w:t>
      </w:r>
    </w:p>
    <w:p w14:paraId="652D995D" w14:textId="4652313E" w:rsidR="00191432" w:rsidRPr="00A50435" w:rsidRDefault="00191432" w:rsidP="00191432">
      <w:pPr>
        <w:tabs>
          <w:tab w:val="center" w:pos="4860"/>
        </w:tabs>
        <w:jc w:val="center"/>
        <w:rPr>
          <w:rFonts w:asciiTheme="minorHAnsi" w:hAnsiTheme="minorHAnsi" w:cs="Arial"/>
          <w:b/>
          <w:sz w:val="24"/>
          <w:szCs w:val="24"/>
        </w:rPr>
      </w:pPr>
    </w:p>
    <w:p w14:paraId="652D995E" w14:textId="58E376E1" w:rsidR="00191432" w:rsidRPr="00A50435" w:rsidRDefault="00191432" w:rsidP="00191432">
      <w:pPr>
        <w:tabs>
          <w:tab w:val="center" w:pos="4860"/>
        </w:tabs>
        <w:rPr>
          <w:rFonts w:asciiTheme="minorHAnsi" w:hAnsiTheme="minorHAnsi" w:cs="Arial"/>
          <w:b/>
          <w:sz w:val="24"/>
          <w:szCs w:val="24"/>
        </w:rPr>
      </w:pPr>
      <w:r w:rsidRPr="00A50435">
        <w:rPr>
          <w:rFonts w:asciiTheme="minorHAnsi" w:hAnsiTheme="minorHAnsi" w:cs="Arial"/>
          <w:b/>
          <w:sz w:val="24"/>
          <w:szCs w:val="24"/>
        </w:rPr>
        <w:t xml:space="preserve">          </w:t>
      </w:r>
    </w:p>
    <w:p w14:paraId="652D9960" w14:textId="06181697" w:rsidR="00191432" w:rsidRPr="00A50435" w:rsidRDefault="00191432" w:rsidP="00191432">
      <w:pPr>
        <w:tabs>
          <w:tab w:val="center" w:pos="4860"/>
        </w:tabs>
        <w:rPr>
          <w:rFonts w:asciiTheme="minorHAnsi" w:hAnsiTheme="minorHAnsi" w:cs="Arial"/>
          <w:b/>
          <w:sz w:val="24"/>
          <w:szCs w:val="24"/>
        </w:rPr>
      </w:pPr>
    </w:p>
    <w:p w14:paraId="652D9961" w14:textId="691DD283" w:rsidR="00191432" w:rsidRPr="00A50435" w:rsidRDefault="00191432" w:rsidP="00191432">
      <w:pPr>
        <w:tabs>
          <w:tab w:val="center" w:pos="4860"/>
        </w:tabs>
        <w:rPr>
          <w:rFonts w:asciiTheme="minorHAnsi" w:hAnsiTheme="minorHAnsi" w:cs="Arial"/>
          <w:b/>
          <w:sz w:val="24"/>
          <w:szCs w:val="24"/>
        </w:rPr>
      </w:pPr>
    </w:p>
    <w:p w14:paraId="652D9962" w14:textId="261F781C" w:rsidR="00191432" w:rsidRPr="00A50435" w:rsidRDefault="00191432" w:rsidP="00191432">
      <w:pPr>
        <w:tabs>
          <w:tab w:val="center" w:pos="4860"/>
        </w:tabs>
        <w:rPr>
          <w:rFonts w:asciiTheme="minorHAnsi" w:hAnsiTheme="minorHAnsi" w:cs="Arial"/>
          <w:b/>
          <w:sz w:val="24"/>
          <w:szCs w:val="24"/>
        </w:rPr>
      </w:pPr>
    </w:p>
    <w:p w14:paraId="652D9963" w14:textId="20F3DA71" w:rsidR="00191432" w:rsidRPr="00A50435" w:rsidRDefault="00191432" w:rsidP="00191432">
      <w:pPr>
        <w:rPr>
          <w:rFonts w:asciiTheme="minorHAnsi" w:hAnsiTheme="minorHAnsi"/>
          <w:sz w:val="24"/>
          <w:szCs w:val="24"/>
        </w:rPr>
      </w:pPr>
      <w:r w:rsidRPr="00A50435">
        <w:rPr>
          <w:rFonts w:asciiTheme="minorHAnsi" w:hAnsiTheme="minorHAnsi"/>
          <w:sz w:val="24"/>
          <w:szCs w:val="24"/>
        </w:rPr>
        <w:br w:type="page"/>
      </w:r>
    </w:p>
    <w:p w14:paraId="652D9964" w14:textId="77777777" w:rsidR="00191432" w:rsidRPr="00A50435" w:rsidRDefault="00191432" w:rsidP="00191432">
      <w:pPr>
        <w:pStyle w:val="TOCHeading"/>
        <w:jc w:val="center"/>
        <w:rPr>
          <w:rFonts w:asciiTheme="minorHAnsi" w:hAnsiTheme="minorHAnsi"/>
          <w:b/>
          <w:sz w:val="24"/>
          <w:szCs w:val="24"/>
        </w:rPr>
      </w:pPr>
      <w:r w:rsidRPr="00A50435">
        <w:rPr>
          <w:rFonts w:asciiTheme="minorHAnsi" w:hAnsiTheme="minorHAnsi"/>
          <w:b/>
          <w:sz w:val="24"/>
          <w:szCs w:val="24"/>
        </w:rPr>
        <w:lastRenderedPageBreak/>
        <w:t>Table of Contents</w:t>
      </w:r>
    </w:p>
    <w:p w14:paraId="652D9965" w14:textId="77777777" w:rsidR="00191432" w:rsidRPr="00A50435" w:rsidRDefault="00191432" w:rsidP="00191432">
      <w:pPr>
        <w:rPr>
          <w:rFonts w:asciiTheme="minorHAnsi" w:hAnsiTheme="minorHAnsi"/>
          <w:sz w:val="24"/>
          <w:szCs w:val="24"/>
        </w:rPr>
      </w:pPr>
    </w:p>
    <w:p w14:paraId="4ED785F2" w14:textId="77777777"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sz w:val="24"/>
          <w:szCs w:val="24"/>
          <w:highlight w:val="yellow"/>
        </w:rPr>
        <w:fldChar w:fldCharType="begin"/>
      </w:r>
      <w:r w:rsidRPr="00A50435">
        <w:rPr>
          <w:rFonts w:asciiTheme="minorHAnsi" w:hAnsiTheme="minorHAnsi"/>
          <w:sz w:val="24"/>
          <w:szCs w:val="24"/>
          <w:highlight w:val="yellow"/>
        </w:rPr>
        <w:instrText xml:space="preserve"> TOC \o "1-3" </w:instrText>
      </w:r>
      <w:r w:rsidRPr="00A50435">
        <w:rPr>
          <w:rFonts w:asciiTheme="minorHAnsi" w:hAnsiTheme="minorHAnsi"/>
          <w:sz w:val="24"/>
          <w:szCs w:val="24"/>
          <w:highlight w:val="yellow"/>
        </w:rPr>
        <w:fldChar w:fldCharType="separate"/>
      </w:r>
      <w:r w:rsidRPr="00A50435">
        <w:rPr>
          <w:rFonts w:asciiTheme="minorHAnsi" w:hAnsiTheme="minorHAnsi"/>
          <w:noProof/>
          <w:sz w:val="24"/>
          <w:szCs w:val="24"/>
          <w:highlight w:val="yellow"/>
        </w:rPr>
        <w:t>Section One: Form of Contract</w:t>
      </w:r>
      <w:r w:rsidRPr="00A50435">
        <w:rPr>
          <w:rFonts w:asciiTheme="minorHAnsi" w:hAnsiTheme="minorHAnsi"/>
          <w:noProof/>
          <w:sz w:val="24"/>
          <w:szCs w:val="24"/>
          <w:highlight w:val="yellow"/>
        </w:rPr>
        <w:tab/>
      </w:r>
      <w:r w:rsidRPr="00A50435">
        <w:rPr>
          <w:rFonts w:asciiTheme="minorHAnsi" w:hAnsiTheme="minorHAnsi"/>
          <w:noProof/>
          <w:sz w:val="24"/>
          <w:szCs w:val="24"/>
          <w:highlight w:val="yellow"/>
        </w:rPr>
        <w:fldChar w:fldCharType="begin"/>
      </w:r>
      <w:r w:rsidRPr="00A50435">
        <w:rPr>
          <w:rFonts w:asciiTheme="minorHAnsi" w:hAnsiTheme="minorHAnsi"/>
          <w:noProof/>
          <w:sz w:val="24"/>
          <w:szCs w:val="24"/>
          <w:highlight w:val="yellow"/>
        </w:rPr>
        <w:instrText xml:space="preserve"> PAGEREF _Toc419445672 \h </w:instrText>
      </w:r>
      <w:r w:rsidRPr="00A50435">
        <w:rPr>
          <w:rFonts w:asciiTheme="minorHAnsi" w:hAnsiTheme="minorHAnsi"/>
          <w:noProof/>
          <w:sz w:val="24"/>
          <w:szCs w:val="24"/>
          <w:highlight w:val="yellow"/>
        </w:rPr>
      </w:r>
      <w:r w:rsidRPr="00A50435">
        <w:rPr>
          <w:rFonts w:asciiTheme="minorHAnsi" w:hAnsiTheme="minorHAnsi"/>
          <w:noProof/>
          <w:sz w:val="24"/>
          <w:szCs w:val="24"/>
          <w:highlight w:val="yellow"/>
        </w:rPr>
        <w:fldChar w:fldCharType="separate"/>
      </w:r>
      <w:r w:rsidRPr="00A50435">
        <w:rPr>
          <w:rFonts w:asciiTheme="minorHAnsi" w:hAnsiTheme="minorHAnsi"/>
          <w:noProof/>
          <w:sz w:val="24"/>
          <w:szCs w:val="24"/>
          <w:highlight w:val="yellow"/>
        </w:rPr>
        <w:t>3</w:t>
      </w:r>
      <w:r w:rsidRPr="00A50435">
        <w:rPr>
          <w:rFonts w:asciiTheme="minorHAnsi" w:hAnsiTheme="minorHAnsi"/>
          <w:noProof/>
          <w:sz w:val="24"/>
          <w:szCs w:val="24"/>
          <w:highlight w:val="yellow"/>
        </w:rPr>
        <w:fldChar w:fldCharType="end"/>
      </w:r>
    </w:p>
    <w:p w14:paraId="3D3A7220" w14:textId="77777777"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Two: General Terms and Conditions</w:t>
      </w:r>
      <w:r w:rsidRPr="00A50435">
        <w:rPr>
          <w:rFonts w:asciiTheme="minorHAnsi" w:hAnsiTheme="minorHAnsi"/>
          <w:noProof/>
          <w:sz w:val="24"/>
          <w:szCs w:val="24"/>
          <w:highlight w:val="yellow"/>
        </w:rPr>
        <w:tab/>
      </w:r>
      <w:r w:rsidRPr="00A50435">
        <w:rPr>
          <w:rFonts w:asciiTheme="minorHAnsi" w:hAnsiTheme="minorHAnsi"/>
          <w:noProof/>
          <w:sz w:val="24"/>
          <w:szCs w:val="24"/>
          <w:highlight w:val="yellow"/>
        </w:rPr>
        <w:fldChar w:fldCharType="begin"/>
      </w:r>
      <w:r w:rsidRPr="00A50435">
        <w:rPr>
          <w:rFonts w:asciiTheme="minorHAnsi" w:hAnsiTheme="minorHAnsi"/>
          <w:noProof/>
          <w:sz w:val="24"/>
          <w:szCs w:val="24"/>
          <w:highlight w:val="yellow"/>
        </w:rPr>
        <w:instrText xml:space="preserve"> PAGEREF _Toc419445673 \h </w:instrText>
      </w:r>
      <w:r w:rsidRPr="00A50435">
        <w:rPr>
          <w:rFonts w:asciiTheme="minorHAnsi" w:hAnsiTheme="minorHAnsi"/>
          <w:noProof/>
          <w:sz w:val="24"/>
          <w:szCs w:val="24"/>
          <w:highlight w:val="yellow"/>
        </w:rPr>
      </w:r>
      <w:r w:rsidRPr="00A50435">
        <w:rPr>
          <w:rFonts w:asciiTheme="minorHAnsi" w:hAnsiTheme="minorHAnsi"/>
          <w:noProof/>
          <w:sz w:val="24"/>
          <w:szCs w:val="24"/>
          <w:highlight w:val="yellow"/>
        </w:rPr>
        <w:fldChar w:fldCharType="separate"/>
      </w:r>
      <w:r w:rsidRPr="00A50435">
        <w:rPr>
          <w:rFonts w:asciiTheme="minorHAnsi" w:hAnsiTheme="minorHAnsi"/>
          <w:noProof/>
          <w:sz w:val="24"/>
          <w:szCs w:val="24"/>
          <w:highlight w:val="yellow"/>
        </w:rPr>
        <w:t>5</w:t>
      </w:r>
      <w:r w:rsidRPr="00A50435">
        <w:rPr>
          <w:rFonts w:asciiTheme="minorHAnsi" w:hAnsiTheme="minorHAnsi"/>
          <w:noProof/>
          <w:sz w:val="24"/>
          <w:szCs w:val="24"/>
          <w:highlight w:val="yellow"/>
        </w:rPr>
        <w:fldChar w:fldCharType="end"/>
      </w:r>
    </w:p>
    <w:p w14:paraId="06390DF8" w14:textId="77777777"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Three: Special Conditions</w:t>
      </w:r>
      <w:r w:rsidRPr="00A50435">
        <w:rPr>
          <w:rFonts w:asciiTheme="minorHAnsi" w:hAnsiTheme="minorHAnsi"/>
          <w:noProof/>
          <w:sz w:val="24"/>
          <w:szCs w:val="24"/>
          <w:highlight w:val="yellow"/>
        </w:rPr>
        <w:tab/>
      </w:r>
      <w:r w:rsidRPr="00A50435">
        <w:rPr>
          <w:rFonts w:asciiTheme="minorHAnsi" w:hAnsiTheme="minorHAnsi"/>
          <w:noProof/>
          <w:sz w:val="24"/>
          <w:szCs w:val="24"/>
          <w:highlight w:val="yellow"/>
        </w:rPr>
        <w:fldChar w:fldCharType="begin"/>
      </w:r>
      <w:r w:rsidRPr="00A50435">
        <w:rPr>
          <w:rFonts w:asciiTheme="minorHAnsi" w:hAnsiTheme="minorHAnsi"/>
          <w:noProof/>
          <w:sz w:val="24"/>
          <w:szCs w:val="24"/>
          <w:highlight w:val="yellow"/>
        </w:rPr>
        <w:instrText xml:space="preserve"> PAGEREF _Toc419445674 \h </w:instrText>
      </w:r>
      <w:r w:rsidRPr="00A50435">
        <w:rPr>
          <w:rFonts w:asciiTheme="minorHAnsi" w:hAnsiTheme="minorHAnsi"/>
          <w:noProof/>
          <w:sz w:val="24"/>
          <w:szCs w:val="24"/>
          <w:highlight w:val="yellow"/>
        </w:rPr>
      </w:r>
      <w:r w:rsidRPr="00A50435">
        <w:rPr>
          <w:rFonts w:asciiTheme="minorHAnsi" w:hAnsiTheme="minorHAnsi"/>
          <w:noProof/>
          <w:sz w:val="24"/>
          <w:szCs w:val="24"/>
          <w:highlight w:val="yellow"/>
        </w:rPr>
        <w:fldChar w:fldCharType="separate"/>
      </w:r>
      <w:r w:rsidRPr="00A50435">
        <w:rPr>
          <w:rFonts w:asciiTheme="minorHAnsi" w:hAnsiTheme="minorHAnsi"/>
          <w:noProof/>
          <w:sz w:val="24"/>
          <w:szCs w:val="24"/>
          <w:highlight w:val="yellow"/>
        </w:rPr>
        <w:t>6</w:t>
      </w:r>
      <w:r w:rsidRPr="00A50435">
        <w:rPr>
          <w:rFonts w:asciiTheme="minorHAnsi" w:hAnsiTheme="minorHAnsi"/>
          <w:noProof/>
          <w:sz w:val="24"/>
          <w:szCs w:val="24"/>
          <w:highlight w:val="yellow"/>
        </w:rPr>
        <w:fldChar w:fldCharType="end"/>
      </w:r>
    </w:p>
    <w:p w14:paraId="55D99C7D" w14:textId="77777777"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Four: Specification</w:t>
      </w:r>
      <w:r w:rsidRPr="00A50435">
        <w:rPr>
          <w:rFonts w:asciiTheme="minorHAnsi" w:hAnsiTheme="minorHAnsi"/>
          <w:noProof/>
          <w:sz w:val="24"/>
          <w:szCs w:val="24"/>
          <w:highlight w:val="yellow"/>
        </w:rPr>
        <w:tab/>
      </w:r>
      <w:r w:rsidRPr="00A50435">
        <w:rPr>
          <w:rFonts w:asciiTheme="minorHAnsi" w:hAnsiTheme="minorHAnsi"/>
          <w:noProof/>
          <w:sz w:val="24"/>
          <w:szCs w:val="24"/>
          <w:highlight w:val="yellow"/>
        </w:rPr>
        <w:fldChar w:fldCharType="begin"/>
      </w:r>
      <w:r w:rsidRPr="00A50435">
        <w:rPr>
          <w:rFonts w:asciiTheme="minorHAnsi" w:hAnsiTheme="minorHAnsi"/>
          <w:noProof/>
          <w:sz w:val="24"/>
          <w:szCs w:val="24"/>
          <w:highlight w:val="yellow"/>
        </w:rPr>
        <w:instrText xml:space="preserve"> PAGEREF _Toc419445675 \h </w:instrText>
      </w:r>
      <w:r w:rsidRPr="00A50435">
        <w:rPr>
          <w:rFonts w:asciiTheme="minorHAnsi" w:hAnsiTheme="minorHAnsi"/>
          <w:noProof/>
          <w:sz w:val="24"/>
          <w:szCs w:val="24"/>
          <w:highlight w:val="yellow"/>
        </w:rPr>
      </w:r>
      <w:r w:rsidRPr="00A50435">
        <w:rPr>
          <w:rFonts w:asciiTheme="minorHAnsi" w:hAnsiTheme="minorHAnsi"/>
          <w:noProof/>
          <w:sz w:val="24"/>
          <w:szCs w:val="24"/>
          <w:highlight w:val="yellow"/>
        </w:rPr>
        <w:fldChar w:fldCharType="separate"/>
      </w:r>
      <w:r w:rsidRPr="00A50435">
        <w:rPr>
          <w:rFonts w:asciiTheme="minorHAnsi" w:hAnsiTheme="minorHAnsi"/>
          <w:noProof/>
          <w:sz w:val="24"/>
          <w:szCs w:val="24"/>
          <w:highlight w:val="yellow"/>
        </w:rPr>
        <w:t>7</w:t>
      </w:r>
      <w:r w:rsidRPr="00A50435">
        <w:rPr>
          <w:rFonts w:asciiTheme="minorHAnsi" w:hAnsiTheme="minorHAnsi"/>
          <w:noProof/>
          <w:sz w:val="24"/>
          <w:szCs w:val="24"/>
          <w:highlight w:val="yellow"/>
        </w:rPr>
        <w:fldChar w:fldCharType="end"/>
      </w:r>
    </w:p>
    <w:p w14:paraId="1855467F" w14:textId="7D8608DC"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Five: Schedule of Rates</w:t>
      </w:r>
      <w:r w:rsidRPr="00A50435">
        <w:rPr>
          <w:rFonts w:asciiTheme="minorHAnsi" w:hAnsiTheme="minorHAnsi"/>
          <w:noProof/>
          <w:sz w:val="24"/>
          <w:szCs w:val="24"/>
          <w:highlight w:val="yellow"/>
        </w:rPr>
        <w:tab/>
      </w:r>
      <w:r w:rsidR="00A34B5D">
        <w:rPr>
          <w:rFonts w:asciiTheme="minorHAnsi" w:hAnsiTheme="minorHAnsi"/>
          <w:noProof/>
          <w:sz w:val="24"/>
          <w:szCs w:val="24"/>
          <w:highlight w:val="yellow"/>
        </w:rPr>
        <w:t>9</w:t>
      </w:r>
    </w:p>
    <w:p w14:paraId="1A7E3CDF" w14:textId="6F085006" w:rsidR="002D7F8B" w:rsidRPr="00A50435" w:rsidRDefault="002D7F8B" w:rsidP="00A34B5D">
      <w:pPr>
        <w:pStyle w:val="TOC1"/>
        <w:tabs>
          <w:tab w:val="right" w:leader="dot" w:pos="8302"/>
        </w:tabs>
        <w:spacing w:line="360" w:lineRule="auto"/>
        <w:rPr>
          <w:rFonts w:asciiTheme="minorHAnsi" w:hAnsiTheme="minorHAnsi"/>
          <w:noProof/>
          <w:sz w:val="24"/>
          <w:szCs w:val="24"/>
          <w:highlight w:val="yellow"/>
        </w:rPr>
      </w:pPr>
      <w:r w:rsidRPr="00A50435">
        <w:rPr>
          <w:rFonts w:asciiTheme="minorHAnsi" w:hAnsiTheme="minorHAnsi"/>
          <w:noProof/>
          <w:sz w:val="24"/>
          <w:szCs w:val="24"/>
          <w:highlight w:val="yellow"/>
        </w:rPr>
        <w:t>Sectiion Six: Change Control Notice</w:t>
      </w:r>
      <w:r w:rsidR="00A34B5D">
        <w:rPr>
          <w:rFonts w:asciiTheme="minorHAnsi" w:hAnsiTheme="minorHAnsi"/>
          <w:noProof/>
          <w:sz w:val="24"/>
          <w:szCs w:val="24"/>
          <w:highlight w:val="yellow"/>
        </w:rPr>
        <w:t>…………………………………………………………………………10</w:t>
      </w:r>
    </w:p>
    <w:p w14:paraId="77F1FC78" w14:textId="7D509D09"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Seven: Service Level Agreement</w:t>
      </w:r>
      <w:r w:rsidRPr="00A50435">
        <w:rPr>
          <w:rFonts w:asciiTheme="minorHAnsi" w:hAnsiTheme="minorHAnsi"/>
          <w:noProof/>
          <w:sz w:val="24"/>
          <w:szCs w:val="24"/>
          <w:highlight w:val="yellow"/>
        </w:rPr>
        <w:tab/>
      </w:r>
      <w:r w:rsidR="005F4D62" w:rsidRPr="00A50435">
        <w:rPr>
          <w:rFonts w:asciiTheme="minorHAnsi" w:hAnsiTheme="minorHAnsi"/>
          <w:noProof/>
          <w:sz w:val="24"/>
          <w:szCs w:val="24"/>
          <w:highlight w:val="yellow"/>
        </w:rPr>
        <w:t>1</w:t>
      </w:r>
      <w:r w:rsidR="00A34B5D">
        <w:rPr>
          <w:rFonts w:asciiTheme="minorHAnsi" w:hAnsiTheme="minorHAnsi"/>
          <w:noProof/>
          <w:sz w:val="24"/>
          <w:szCs w:val="24"/>
          <w:highlight w:val="yellow"/>
        </w:rPr>
        <w:t>2</w:t>
      </w:r>
    </w:p>
    <w:p w14:paraId="196F700C" w14:textId="59CE9B5A" w:rsidR="002D7F8B" w:rsidRPr="00A50435" w:rsidRDefault="002D7F8B" w:rsidP="00A34B5D">
      <w:pPr>
        <w:pStyle w:val="TOC1"/>
        <w:tabs>
          <w:tab w:val="right" w:leader="dot" w:pos="8302"/>
        </w:tabs>
        <w:spacing w:line="360" w:lineRule="auto"/>
        <w:rPr>
          <w:rFonts w:asciiTheme="minorHAnsi" w:hAnsiTheme="minorHAnsi"/>
          <w:noProof/>
          <w:sz w:val="24"/>
          <w:szCs w:val="24"/>
          <w:highlight w:val="yellow"/>
        </w:rPr>
      </w:pPr>
      <w:r w:rsidRPr="00A50435">
        <w:rPr>
          <w:rFonts w:asciiTheme="minorHAnsi" w:hAnsiTheme="minorHAnsi"/>
          <w:noProof/>
          <w:sz w:val="24"/>
          <w:szCs w:val="24"/>
          <w:highlight w:val="yellow"/>
        </w:rPr>
        <w:t>Section Eight: Key Contacts</w:t>
      </w:r>
      <w:r w:rsidRPr="00A50435">
        <w:rPr>
          <w:rFonts w:asciiTheme="minorHAnsi" w:hAnsiTheme="minorHAnsi"/>
          <w:noProof/>
          <w:sz w:val="24"/>
          <w:szCs w:val="24"/>
          <w:highlight w:val="yellow"/>
        </w:rPr>
        <w:tab/>
      </w:r>
      <w:r w:rsidR="00A34B5D">
        <w:rPr>
          <w:rFonts w:asciiTheme="minorHAnsi" w:hAnsiTheme="minorHAnsi"/>
          <w:noProof/>
          <w:sz w:val="24"/>
          <w:szCs w:val="24"/>
          <w:highlight w:val="yellow"/>
        </w:rPr>
        <w:t>13</w:t>
      </w:r>
    </w:p>
    <w:p w14:paraId="632A37ED" w14:textId="0E7BFAAB" w:rsidR="002D7F8B" w:rsidRPr="00A50435" w:rsidRDefault="002D7F8B" w:rsidP="00A34B5D">
      <w:pPr>
        <w:pStyle w:val="TOC1"/>
        <w:tabs>
          <w:tab w:val="right" w:leader="dot" w:pos="8302"/>
        </w:tabs>
        <w:spacing w:line="360" w:lineRule="auto"/>
        <w:rPr>
          <w:rFonts w:asciiTheme="minorHAnsi" w:hAnsiTheme="minorHAnsi"/>
          <w:noProof/>
          <w:sz w:val="24"/>
          <w:szCs w:val="24"/>
          <w:highlight w:val="yellow"/>
        </w:rPr>
      </w:pPr>
      <w:r w:rsidRPr="00A50435">
        <w:rPr>
          <w:rFonts w:asciiTheme="minorHAnsi" w:hAnsiTheme="minorHAnsi"/>
          <w:noProof/>
          <w:sz w:val="24"/>
          <w:szCs w:val="24"/>
          <w:highlight w:val="yellow"/>
        </w:rPr>
        <w:t xml:space="preserve">Section Nine: </w:t>
      </w:r>
      <w:r w:rsidR="00F10B3C" w:rsidRPr="00A50435">
        <w:rPr>
          <w:rFonts w:asciiTheme="minorHAnsi" w:hAnsiTheme="minorHAnsi" w:cs="Arial"/>
          <w:sz w:val="24"/>
          <w:szCs w:val="24"/>
          <w:highlight w:val="yellow"/>
        </w:rPr>
        <w:t xml:space="preserve">Request For Quotation </w:t>
      </w:r>
      <w:r w:rsidRPr="00A50435">
        <w:rPr>
          <w:rFonts w:asciiTheme="minorHAnsi" w:hAnsiTheme="minorHAnsi"/>
          <w:noProof/>
          <w:sz w:val="24"/>
          <w:szCs w:val="24"/>
          <w:highlight w:val="yellow"/>
        </w:rPr>
        <w:t xml:space="preserve">Response and clarifications letters </w:t>
      </w:r>
      <w:r w:rsidRPr="00A50435">
        <w:rPr>
          <w:rFonts w:asciiTheme="minorHAnsi" w:hAnsiTheme="minorHAnsi"/>
          <w:noProof/>
          <w:sz w:val="24"/>
          <w:szCs w:val="24"/>
          <w:highlight w:val="yellow"/>
        </w:rPr>
        <w:tab/>
        <w:t>1</w:t>
      </w:r>
      <w:r w:rsidR="00A34B5D">
        <w:rPr>
          <w:rFonts w:asciiTheme="minorHAnsi" w:hAnsiTheme="minorHAnsi"/>
          <w:noProof/>
          <w:sz w:val="24"/>
          <w:szCs w:val="24"/>
          <w:highlight w:val="yellow"/>
        </w:rPr>
        <w:t>4</w:t>
      </w:r>
    </w:p>
    <w:p w14:paraId="64C15A9C" w14:textId="24B7DC14" w:rsidR="002112BB" w:rsidRPr="00A50435" w:rsidRDefault="002112BB" w:rsidP="00A34B5D">
      <w:pPr>
        <w:spacing w:line="360" w:lineRule="auto"/>
        <w:ind w:right="-52"/>
        <w:rPr>
          <w:rFonts w:asciiTheme="minorHAnsi" w:hAnsiTheme="minorHAnsi"/>
          <w:sz w:val="24"/>
          <w:szCs w:val="24"/>
        </w:rPr>
      </w:pPr>
      <w:r w:rsidRPr="00A50435">
        <w:rPr>
          <w:rFonts w:asciiTheme="minorHAnsi" w:eastAsiaTheme="minorEastAsia" w:hAnsiTheme="minorHAnsi"/>
          <w:sz w:val="24"/>
          <w:szCs w:val="24"/>
          <w:highlight w:val="yellow"/>
        </w:rPr>
        <w:t xml:space="preserve">Section Ten: Data Processing </w:t>
      </w:r>
      <w:r w:rsidR="009D575D" w:rsidRPr="00A50435">
        <w:rPr>
          <w:rFonts w:asciiTheme="minorHAnsi" w:eastAsiaTheme="minorEastAsia" w:hAnsiTheme="minorHAnsi"/>
          <w:sz w:val="24"/>
          <w:szCs w:val="24"/>
          <w:highlight w:val="yellow"/>
        </w:rPr>
        <w:t>Contract</w:t>
      </w:r>
      <w:r w:rsidR="002D7F8B" w:rsidRPr="00A50435">
        <w:rPr>
          <w:rFonts w:asciiTheme="minorHAnsi" w:hAnsiTheme="minorHAnsi"/>
          <w:sz w:val="24"/>
          <w:szCs w:val="24"/>
          <w:highlight w:val="yellow"/>
        </w:rPr>
        <w:fldChar w:fldCharType="end"/>
      </w:r>
      <w:r w:rsidR="00A34B5D">
        <w:rPr>
          <w:rFonts w:asciiTheme="minorHAnsi" w:hAnsiTheme="minorHAnsi"/>
          <w:sz w:val="24"/>
          <w:szCs w:val="24"/>
          <w:highlight w:val="yellow"/>
        </w:rPr>
        <w:t xml:space="preserve"> </w:t>
      </w:r>
      <w:r w:rsidRPr="00A50435">
        <w:rPr>
          <w:rFonts w:asciiTheme="minorHAnsi" w:hAnsiTheme="minorHAnsi"/>
          <w:sz w:val="24"/>
          <w:szCs w:val="24"/>
          <w:highlight w:val="yellow"/>
        </w:rPr>
        <w:t>…</w:t>
      </w:r>
      <w:r w:rsidR="00A34B5D">
        <w:rPr>
          <w:rFonts w:asciiTheme="minorHAnsi" w:hAnsiTheme="minorHAnsi"/>
          <w:sz w:val="24"/>
          <w:szCs w:val="24"/>
          <w:highlight w:val="yellow"/>
        </w:rPr>
        <w:t>…</w:t>
      </w:r>
      <w:r w:rsidRPr="00A50435">
        <w:rPr>
          <w:rFonts w:asciiTheme="minorHAnsi" w:hAnsiTheme="minorHAnsi"/>
          <w:sz w:val="24"/>
          <w:szCs w:val="24"/>
          <w:highlight w:val="yellow"/>
        </w:rPr>
        <w:t>……………………………………………………</w:t>
      </w:r>
      <w:proofErr w:type="gramStart"/>
      <w:r w:rsidRPr="00A50435">
        <w:rPr>
          <w:rFonts w:asciiTheme="minorHAnsi" w:hAnsiTheme="minorHAnsi"/>
          <w:sz w:val="24"/>
          <w:szCs w:val="24"/>
          <w:highlight w:val="yellow"/>
        </w:rPr>
        <w:t>…..</w:t>
      </w:r>
      <w:proofErr w:type="gramEnd"/>
      <w:r w:rsidRPr="00A50435">
        <w:rPr>
          <w:rFonts w:asciiTheme="minorHAnsi" w:hAnsiTheme="minorHAnsi"/>
          <w:sz w:val="24"/>
          <w:szCs w:val="24"/>
          <w:highlight w:val="yellow"/>
        </w:rPr>
        <w:t>…</w:t>
      </w:r>
      <w:r w:rsidR="00F10B3C" w:rsidRPr="00A50435">
        <w:rPr>
          <w:rFonts w:asciiTheme="minorHAnsi" w:hAnsiTheme="minorHAnsi"/>
          <w:sz w:val="24"/>
          <w:szCs w:val="24"/>
          <w:highlight w:val="yellow"/>
        </w:rPr>
        <w:t>…</w:t>
      </w:r>
      <w:r w:rsidRPr="00A50435">
        <w:rPr>
          <w:rFonts w:asciiTheme="minorHAnsi" w:hAnsiTheme="minorHAnsi"/>
          <w:sz w:val="24"/>
          <w:szCs w:val="24"/>
          <w:highlight w:val="yellow"/>
        </w:rPr>
        <w:t>.1</w:t>
      </w:r>
      <w:r w:rsidR="00A34B5D">
        <w:rPr>
          <w:rFonts w:asciiTheme="minorHAnsi" w:hAnsiTheme="minorHAnsi"/>
          <w:sz w:val="24"/>
          <w:szCs w:val="24"/>
        </w:rPr>
        <w:t>5</w:t>
      </w:r>
    </w:p>
    <w:p w14:paraId="731647ED" w14:textId="5EFECFE5" w:rsidR="0026189B" w:rsidRPr="00A50435" w:rsidRDefault="0026189B" w:rsidP="00A34B5D">
      <w:pPr>
        <w:spacing w:line="360" w:lineRule="auto"/>
        <w:ind w:right="-52"/>
        <w:rPr>
          <w:rFonts w:asciiTheme="minorHAnsi" w:hAnsiTheme="minorHAnsi"/>
          <w:sz w:val="24"/>
          <w:szCs w:val="24"/>
        </w:rPr>
      </w:pPr>
      <w:r w:rsidRPr="00A50435">
        <w:rPr>
          <w:rFonts w:asciiTheme="minorHAnsi" w:hAnsiTheme="minorHAnsi"/>
          <w:sz w:val="24"/>
          <w:szCs w:val="24"/>
          <w:highlight w:val="yellow"/>
        </w:rPr>
        <w:t>Section Eleven: Security Aspects Letter…</w:t>
      </w:r>
      <w:proofErr w:type="gramStart"/>
      <w:r w:rsidRPr="00A50435">
        <w:rPr>
          <w:rFonts w:asciiTheme="minorHAnsi" w:hAnsiTheme="minorHAnsi"/>
          <w:sz w:val="24"/>
          <w:szCs w:val="24"/>
          <w:highlight w:val="yellow"/>
        </w:rPr>
        <w:t>…</w:t>
      </w:r>
      <w:r w:rsidR="00A34B5D">
        <w:rPr>
          <w:rFonts w:asciiTheme="minorHAnsi" w:hAnsiTheme="minorHAnsi"/>
          <w:sz w:val="24"/>
          <w:szCs w:val="24"/>
          <w:highlight w:val="yellow"/>
        </w:rPr>
        <w:t>..</w:t>
      </w:r>
      <w:proofErr w:type="gramEnd"/>
      <w:r w:rsidRPr="00A50435">
        <w:rPr>
          <w:rFonts w:asciiTheme="minorHAnsi" w:hAnsiTheme="minorHAnsi"/>
          <w:sz w:val="24"/>
          <w:szCs w:val="24"/>
          <w:highlight w:val="yellow"/>
        </w:rPr>
        <w:t>…………………………………………………………….1</w:t>
      </w:r>
      <w:r w:rsidR="00A34B5D">
        <w:rPr>
          <w:rFonts w:asciiTheme="minorHAnsi" w:hAnsiTheme="minorHAnsi"/>
          <w:sz w:val="24"/>
          <w:szCs w:val="24"/>
        </w:rPr>
        <w:t>6</w:t>
      </w:r>
    </w:p>
    <w:p w14:paraId="223052A4" w14:textId="38D24F73" w:rsidR="0026189B" w:rsidRPr="00A50435" w:rsidRDefault="0026189B" w:rsidP="002112BB">
      <w:pPr>
        <w:ind w:right="-52"/>
        <w:rPr>
          <w:rFonts w:asciiTheme="minorHAnsi" w:hAnsiTheme="minorHAnsi"/>
          <w:sz w:val="24"/>
          <w:szCs w:val="24"/>
        </w:rPr>
      </w:pPr>
      <w:r w:rsidRPr="00A50435">
        <w:rPr>
          <w:rFonts w:asciiTheme="minorHAnsi" w:hAnsiTheme="minorHAnsi"/>
          <w:sz w:val="24"/>
          <w:szCs w:val="24"/>
        </w:rPr>
        <w:t xml:space="preserve"> </w:t>
      </w:r>
    </w:p>
    <w:p w14:paraId="652D996D" w14:textId="68BE0BAE" w:rsidR="00191432" w:rsidRPr="00A50435" w:rsidRDefault="00191432" w:rsidP="00F10B3C">
      <w:pPr>
        <w:jc w:val="right"/>
        <w:rPr>
          <w:rFonts w:asciiTheme="minorHAnsi" w:hAnsiTheme="minorHAnsi"/>
          <w:sz w:val="24"/>
          <w:szCs w:val="24"/>
        </w:rPr>
      </w:pPr>
      <w:r w:rsidRPr="00A50435">
        <w:rPr>
          <w:rFonts w:asciiTheme="minorHAnsi" w:hAnsiTheme="minorHAnsi"/>
          <w:sz w:val="24"/>
          <w:szCs w:val="24"/>
        </w:rPr>
        <w:br w:type="page"/>
      </w:r>
    </w:p>
    <w:p w14:paraId="652D996E" w14:textId="77777777" w:rsidR="00191432" w:rsidRPr="00A50435" w:rsidRDefault="00191432" w:rsidP="000A5E00">
      <w:pPr>
        <w:jc w:val="both"/>
        <w:rPr>
          <w:rFonts w:asciiTheme="minorHAnsi" w:hAnsiTheme="minorHAnsi"/>
          <w:sz w:val="24"/>
          <w:szCs w:val="24"/>
        </w:rPr>
      </w:pPr>
    </w:p>
    <w:p w14:paraId="652D996F" w14:textId="340C61F5" w:rsidR="00B22BE4" w:rsidRPr="00A50435" w:rsidRDefault="00B22BE4" w:rsidP="000A5E00">
      <w:pPr>
        <w:pStyle w:val="Heading1"/>
        <w:jc w:val="both"/>
        <w:rPr>
          <w:rFonts w:asciiTheme="minorHAnsi" w:hAnsiTheme="minorHAnsi"/>
          <w:sz w:val="24"/>
          <w:szCs w:val="24"/>
        </w:rPr>
      </w:pPr>
      <w:bookmarkStart w:id="2" w:name="_Toc419445672"/>
      <w:r w:rsidRPr="00A50435">
        <w:rPr>
          <w:rFonts w:asciiTheme="minorHAnsi" w:hAnsiTheme="minorHAnsi"/>
          <w:sz w:val="24"/>
          <w:szCs w:val="24"/>
        </w:rPr>
        <w:t xml:space="preserve">Section One: Form of </w:t>
      </w:r>
      <w:r w:rsidR="00B07E5E" w:rsidRPr="00A50435">
        <w:rPr>
          <w:rFonts w:asciiTheme="minorHAnsi" w:hAnsiTheme="minorHAnsi"/>
          <w:sz w:val="24"/>
          <w:szCs w:val="24"/>
        </w:rPr>
        <w:t>Contrac</w:t>
      </w:r>
      <w:r w:rsidRPr="00A50435">
        <w:rPr>
          <w:rFonts w:asciiTheme="minorHAnsi" w:hAnsiTheme="minorHAnsi"/>
          <w:sz w:val="24"/>
          <w:szCs w:val="24"/>
        </w:rPr>
        <w:t>t</w:t>
      </w:r>
      <w:bookmarkEnd w:id="0"/>
      <w:bookmarkEnd w:id="2"/>
    </w:p>
    <w:p w14:paraId="652D9970" w14:textId="77777777" w:rsidR="00B22BE4" w:rsidRPr="00A50435" w:rsidRDefault="00B22BE4" w:rsidP="000A5E00">
      <w:pPr>
        <w:jc w:val="both"/>
        <w:rPr>
          <w:rFonts w:asciiTheme="minorHAnsi" w:hAnsiTheme="minorHAnsi"/>
          <w:sz w:val="24"/>
          <w:szCs w:val="24"/>
        </w:rPr>
      </w:pPr>
    </w:p>
    <w:p w14:paraId="652D9971" w14:textId="41D72169" w:rsidR="00B22BE4" w:rsidRPr="00A50435" w:rsidRDefault="00B22BE4" w:rsidP="000A5E00">
      <w:pPr>
        <w:jc w:val="both"/>
        <w:rPr>
          <w:rFonts w:asciiTheme="minorHAnsi" w:hAnsiTheme="minorHAnsi"/>
          <w:sz w:val="24"/>
          <w:szCs w:val="24"/>
        </w:rPr>
      </w:pPr>
      <w:r w:rsidRPr="00A50435">
        <w:rPr>
          <w:rFonts w:asciiTheme="minorHAnsi" w:hAnsiTheme="minorHAnsi"/>
          <w:sz w:val="24"/>
          <w:szCs w:val="24"/>
        </w:rPr>
        <w:t xml:space="preserve">THIS </w:t>
      </w:r>
      <w:r w:rsidR="00B07E5E" w:rsidRPr="00A50435">
        <w:rPr>
          <w:rFonts w:asciiTheme="minorHAnsi" w:hAnsiTheme="minorHAnsi"/>
          <w:sz w:val="24"/>
          <w:szCs w:val="24"/>
        </w:rPr>
        <w:t>CONTRAC</w:t>
      </w:r>
      <w:r w:rsidRPr="00A50435">
        <w:rPr>
          <w:rFonts w:asciiTheme="minorHAnsi" w:hAnsiTheme="minorHAnsi"/>
          <w:sz w:val="24"/>
          <w:szCs w:val="24"/>
        </w:rPr>
        <w:t>T</w:t>
      </w:r>
      <w:r w:rsidR="005449E9" w:rsidRPr="00A50435">
        <w:rPr>
          <w:rFonts w:asciiTheme="minorHAnsi" w:hAnsiTheme="minorHAnsi"/>
          <w:b/>
          <w:sz w:val="24"/>
          <w:szCs w:val="24"/>
        </w:rPr>
        <w:t xml:space="preserve"> </w:t>
      </w:r>
      <w:r w:rsidRPr="00A50435">
        <w:rPr>
          <w:rFonts w:asciiTheme="minorHAnsi" w:hAnsiTheme="minorHAnsi"/>
          <w:sz w:val="24"/>
          <w:szCs w:val="24"/>
        </w:rPr>
        <w:t xml:space="preserve">is made on </w:t>
      </w:r>
      <w:r w:rsidRPr="00A50435">
        <w:rPr>
          <w:rFonts w:asciiTheme="minorHAnsi" w:hAnsiTheme="minorHAnsi"/>
          <w:sz w:val="24"/>
          <w:szCs w:val="24"/>
          <w:highlight w:val="yellow"/>
        </w:rPr>
        <w:t>[Insert Date]</w:t>
      </w:r>
      <w:r w:rsidRPr="00A50435">
        <w:rPr>
          <w:rFonts w:asciiTheme="minorHAnsi" w:hAnsiTheme="minorHAnsi"/>
          <w:sz w:val="24"/>
          <w:szCs w:val="24"/>
        </w:rPr>
        <w:t xml:space="preserve"> </w:t>
      </w:r>
      <w:proofErr w:type="gramStart"/>
      <w:r w:rsidRPr="00A50435">
        <w:rPr>
          <w:rFonts w:asciiTheme="minorHAnsi" w:hAnsiTheme="minorHAnsi"/>
          <w:sz w:val="24"/>
          <w:szCs w:val="24"/>
        </w:rPr>
        <w:t>between;</w:t>
      </w:r>
      <w:proofErr w:type="gramEnd"/>
    </w:p>
    <w:p w14:paraId="652D9972" w14:textId="77777777" w:rsidR="00B22BE4" w:rsidRPr="00A50435" w:rsidRDefault="00B22BE4" w:rsidP="000A5E00">
      <w:pPr>
        <w:jc w:val="both"/>
        <w:rPr>
          <w:rFonts w:asciiTheme="minorHAnsi" w:hAnsiTheme="minorHAnsi"/>
          <w:sz w:val="24"/>
          <w:szCs w:val="24"/>
        </w:rPr>
      </w:pPr>
    </w:p>
    <w:p w14:paraId="608C0939" w14:textId="77777777" w:rsidR="005F43F1" w:rsidRPr="0097025D" w:rsidRDefault="005F43F1" w:rsidP="005F43F1">
      <w:pPr>
        <w:jc w:val="both"/>
        <w:rPr>
          <w:rFonts w:asciiTheme="minorHAnsi" w:hAnsiTheme="minorHAnsi"/>
          <w:sz w:val="24"/>
          <w:szCs w:val="24"/>
        </w:rPr>
      </w:pPr>
      <w:r w:rsidRPr="0097025D">
        <w:rPr>
          <w:rFonts w:asciiTheme="minorHAnsi" w:hAnsiTheme="minorHAnsi"/>
          <w:sz w:val="24"/>
          <w:szCs w:val="24"/>
        </w:rPr>
        <w:t>The Police, Fire and Crime Commissioner for North Yorkshire (P</w:t>
      </w:r>
      <w:r>
        <w:rPr>
          <w:rFonts w:asciiTheme="minorHAnsi" w:hAnsiTheme="minorHAnsi"/>
          <w:sz w:val="24"/>
          <w:szCs w:val="24"/>
        </w:rPr>
        <w:t>F</w:t>
      </w:r>
      <w:r w:rsidRPr="0097025D">
        <w:rPr>
          <w:rFonts w:asciiTheme="minorHAnsi" w:hAnsiTheme="minorHAnsi"/>
          <w:sz w:val="24"/>
          <w:szCs w:val="24"/>
        </w:rPr>
        <w:t>CC</w:t>
      </w:r>
      <w:r>
        <w:rPr>
          <w:rFonts w:asciiTheme="minorHAnsi" w:hAnsiTheme="minorHAnsi"/>
          <w:sz w:val="24"/>
          <w:szCs w:val="24"/>
        </w:rPr>
        <w:t>NY</w:t>
      </w:r>
      <w:r w:rsidRPr="0097025D">
        <w:rPr>
          <w:rFonts w:asciiTheme="minorHAnsi" w:hAnsiTheme="minorHAnsi"/>
          <w:sz w:val="24"/>
          <w:szCs w:val="24"/>
        </w:rPr>
        <w:t xml:space="preserve">) of </w:t>
      </w:r>
      <w:r>
        <w:rPr>
          <w:rFonts w:asciiTheme="minorHAnsi" w:hAnsiTheme="minorHAnsi"/>
          <w:sz w:val="24"/>
          <w:szCs w:val="24"/>
        </w:rPr>
        <w:t xml:space="preserve">12, Granby Road, Harrogate, North Yorkshire, HG1 4ST whose principal place of business is at North Yorkshire Police, Headquarters, </w:t>
      </w:r>
      <w:proofErr w:type="spellStart"/>
      <w:r>
        <w:rPr>
          <w:rFonts w:asciiTheme="minorHAnsi" w:hAnsiTheme="minorHAnsi"/>
          <w:sz w:val="24"/>
          <w:szCs w:val="24"/>
        </w:rPr>
        <w:t>Alverton</w:t>
      </w:r>
      <w:proofErr w:type="spellEnd"/>
      <w:r>
        <w:rPr>
          <w:rFonts w:asciiTheme="minorHAnsi" w:hAnsiTheme="minorHAnsi"/>
          <w:sz w:val="24"/>
          <w:szCs w:val="24"/>
        </w:rPr>
        <w:t xml:space="preserve"> Court, Crosby Road, Northallerton, North Yorkshire, DL6 1BF.</w:t>
      </w:r>
    </w:p>
    <w:p w14:paraId="21B1A189" w14:textId="77777777" w:rsidR="00E21AAF" w:rsidRPr="00A50435" w:rsidRDefault="00E21AAF" w:rsidP="00E21AAF">
      <w:pPr>
        <w:jc w:val="both"/>
        <w:rPr>
          <w:rFonts w:asciiTheme="minorHAnsi" w:hAnsiTheme="minorHAnsi"/>
          <w:sz w:val="24"/>
          <w:szCs w:val="24"/>
          <w:highlight w:val="yellow"/>
        </w:rPr>
      </w:pPr>
    </w:p>
    <w:p w14:paraId="652D9975" w14:textId="77777777" w:rsidR="00B22BE4" w:rsidRPr="00A50435" w:rsidRDefault="00B22BE4" w:rsidP="000A5E00">
      <w:pPr>
        <w:jc w:val="both"/>
        <w:rPr>
          <w:rFonts w:asciiTheme="minorHAnsi" w:hAnsiTheme="minorHAnsi"/>
          <w:sz w:val="24"/>
          <w:szCs w:val="24"/>
        </w:rPr>
      </w:pPr>
      <w:r w:rsidRPr="00A50435">
        <w:rPr>
          <w:rFonts w:asciiTheme="minorHAnsi" w:hAnsiTheme="minorHAnsi"/>
          <w:sz w:val="24"/>
          <w:szCs w:val="24"/>
        </w:rPr>
        <w:t>and</w:t>
      </w:r>
    </w:p>
    <w:p w14:paraId="652D9976" w14:textId="77777777" w:rsidR="00B22BE4" w:rsidRPr="00A50435" w:rsidRDefault="00B22BE4" w:rsidP="000A5E00">
      <w:pPr>
        <w:jc w:val="both"/>
        <w:rPr>
          <w:rFonts w:asciiTheme="minorHAnsi" w:hAnsiTheme="minorHAnsi"/>
          <w:sz w:val="24"/>
          <w:szCs w:val="24"/>
        </w:rPr>
      </w:pPr>
    </w:p>
    <w:p w14:paraId="652D9977" w14:textId="526A6555" w:rsidR="00B22BE4" w:rsidRPr="00A50435" w:rsidRDefault="00B22BE4" w:rsidP="000A5E00">
      <w:pPr>
        <w:jc w:val="both"/>
        <w:rPr>
          <w:rFonts w:asciiTheme="minorHAnsi" w:hAnsiTheme="minorHAnsi"/>
          <w:sz w:val="24"/>
          <w:szCs w:val="24"/>
        </w:rPr>
      </w:pPr>
      <w:r w:rsidRPr="00A50435">
        <w:rPr>
          <w:rFonts w:asciiTheme="minorHAnsi" w:hAnsiTheme="minorHAnsi"/>
          <w:sz w:val="24"/>
          <w:szCs w:val="24"/>
          <w:highlight w:val="yellow"/>
        </w:rPr>
        <w:t>[Insert supplier name and address]</w:t>
      </w:r>
      <w:r w:rsidR="002B2C41" w:rsidRPr="00A50435">
        <w:rPr>
          <w:rFonts w:asciiTheme="minorHAnsi" w:hAnsiTheme="minorHAnsi"/>
          <w:sz w:val="24"/>
          <w:szCs w:val="24"/>
        </w:rPr>
        <w:t xml:space="preserve"> (Supplier)</w:t>
      </w:r>
    </w:p>
    <w:p w14:paraId="652D9978" w14:textId="77777777" w:rsidR="00B22BE4" w:rsidRPr="00A50435" w:rsidRDefault="00B22BE4" w:rsidP="000A5E00">
      <w:pPr>
        <w:jc w:val="both"/>
        <w:rPr>
          <w:rFonts w:asciiTheme="minorHAnsi" w:hAnsiTheme="minorHAnsi"/>
          <w:sz w:val="24"/>
          <w:szCs w:val="24"/>
        </w:rPr>
      </w:pPr>
    </w:p>
    <w:p w14:paraId="652D9979" w14:textId="77777777" w:rsidR="00B22BE4" w:rsidRPr="00A50435" w:rsidRDefault="00B22BE4" w:rsidP="000A5E00">
      <w:pPr>
        <w:jc w:val="both"/>
        <w:rPr>
          <w:rFonts w:asciiTheme="minorHAnsi" w:hAnsiTheme="minorHAnsi"/>
          <w:b/>
          <w:sz w:val="24"/>
          <w:szCs w:val="24"/>
        </w:rPr>
      </w:pPr>
      <w:r w:rsidRPr="00A50435">
        <w:rPr>
          <w:rFonts w:asciiTheme="minorHAnsi" w:hAnsiTheme="minorHAnsi"/>
          <w:b/>
          <w:sz w:val="24"/>
          <w:szCs w:val="24"/>
        </w:rPr>
        <w:t>BACKGROUND</w:t>
      </w:r>
    </w:p>
    <w:p w14:paraId="1D854ED8" w14:textId="017F66FD" w:rsidR="00363088" w:rsidRPr="007A2582" w:rsidRDefault="00B22BE4" w:rsidP="00F56920">
      <w:pPr>
        <w:rPr>
          <w:b/>
          <w:szCs w:val="22"/>
          <w:lang w:val="en-US" w:eastAsia="en-US"/>
        </w:rPr>
      </w:pPr>
      <w:r w:rsidRPr="00A50435">
        <w:rPr>
          <w:rFonts w:asciiTheme="minorHAnsi" w:hAnsiTheme="minorHAnsi"/>
          <w:sz w:val="24"/>
          <w:szCs w:val="24"/>
        </w:rPr>
        <w:t>The P</w:t>
      </w:r>
      <w:r w:rsidR="005F43F1">
        <w:rPr>
          <w:rFonts w:asciiTheme="minorHAnsi" w:hAnsiTheme="minorHAnsi"/>
          <w:sz w:val="24"/>
          <w:szCs w:val="24"/>
        </w:rPr>
        <w:t>F</w:t>
      </w:r>
      <w:r w:rsidRPr="00A50435">
        <w:rPr>
          <w:rFonts w:asciiTheme="minorHAnsi" w:hAnsiTheme="minorHAnsi"/>
          <w:sz w:val="24"/>
          <w:szCs w:val="24"/>
        </w:rPr>
        <w:t>CC</w:t>
      </w:r>
      <w:r w:rsidR="005F43F1">
        <w:rPr>
          <w:rFonts w:asciiTheme="minorHAnsi" w:hAnsiTheme="minorHAnsi"/>
          <w:sz w:val="24"/>
          <w:szCs w:val="24"/>
        </w:rPr>
        <w:t>NY</w:t>
      </w:r>
      <w:r w:rsidRPr="00A50435">
        <w:rPr>
          <w:rFonts w:asciiTheme="minorHAnsi" w:hAnsiTheme="minorHAnsi"/>
          <w:sz w:val="24"/>
          <w:szCs w:val="24"/>
        </w:rPr>
        <w:t xml:space="preserve"> wishes to arrange for the provision of a </w:t>
      </w:r>
      <w:r w:rsidR="00363088" w:rsidRPr="00F56920">
        <w:rPr>
          <w:b/>
          <w:szCs w:val="22"/>
          <w:highlight w:val="yellow"/>
          <w:lang w:val="en-US" w:eastAsia="en-US"/>
        </w:rPr>
        <w:t>Research and Public Consultation:</w:t>
      </w:r>
      <w:r w:rsidR="00F56920" w:rsidRPr="00F56920">
        <w:rPr>
          <w:b/>
          <w:szCs w:val="22"/>
          <w:highlight w:val="yellow"/>
          <w:lang w:val="en-US" w:eastAsia="en-US"/>
        </w:rPr>
        <w:t xml:space="preserve"> Police</w:t>
      </w:r>
      <w:r w:rsidR="00363088" w:rsidRPr="00F56920">
        <w:rPr>
          <w:b/>
          <w:szCs w:val="22"/>
          <w:highlight w:val="yellow"/>
          <w:lang w:val="en-US" w:eastAsia="en-US"/>
        </w:rPr>
        <w:t xml:space="preserve"> and Crime Plan</w:t>
      </w:r>
      <w:r w:rsidR="00F56920" w:rsidRPr="00F56920">
        <w:rPr>
          <w:b/>
          <w:szCs w:val="22"/>
          <w:highlight w:val="yellow"/>
          <w:lang w:val="en-US" w:eastAsia="en-US"/>
        </w:rPr>
        <w:t>.</w:t>
      </w:r>
    </w:p>
    <w:p w14:paraId="652D997B" w14:textId="1E2E8744" w:rsidR="00B22BE4" w:rsidRPr="00A50435" w:rsidRDefault="00B22BE4" w:rsidP="000A5E00">
      <w:pPr>
        <w:jc w:val="both"/>
        <w:rPr>
          <w:rFonts w:asciiTheme="minorHAnsi" w:hAnsiTheme="minorHAnsi"/>
          <w:sz w:val="24"/>
          <w:szCs w:val="24"/>
        </w:rPr>
      </w:pPr>
    </w:p>
    <w:p w14:paraId="652D997C" w14:textId="4FC20762" w:rsidR="00B22BE4" w:rsidRPr="00A50435" w:rsidRDefault="00B22BE4" w:rsidP="000A5E00">
      <w:pPr>
        <w:jc w:val="both"/>
        <w:rPr>
          <w:rFonts w:asciiTheme="minorHAnsi" w:hAnsiTheme="minorHAnsi"/>
          <w:sz w:val="24"/>
          <w:szCs w:val="24"/>
        </w:rPr>
      </w:pPr>
      <w:r w:rsidRPr="00A50435">
        <w:rPr>
          <w:rFonts w:asciiTheme="minorHAnsi" w:hAnsiTheme="minorHAnsi"/>
          <w:sz w:val="24"/>
          <w:szCs w:val="24"/>
        </w:rPr>
        <w:t>The P</w:t>
      </w:r>
      <w:r w:rsidR="005F43F1">
        <w:rPr>
          <w:rFonts w:asciiTheme="minorHAnsi" w:hAnsiTheme="minorHAnsi"/>
          <w:sz w:val="24"/>
          <w:szCs w:val="24"/>
        </w:rPr>
        <w:t>F</w:t>
      </w:r>
      <w:r w:rsidRPr="00A50435">
        <w:rPr>
          <w:rFonts w:asciiTheme="minorHAnsi" w:hAnsiTheme="minorHAnsi"/>
          <w:sz w:val="24"/>
          <w:szCs w:val="24"/>
        </w:rPr>
        <w:t>CC</w:t>
      </w:r>
      <w:r w:rsidR="005F43F1">
        <w:rPr>
          <w:rFonts w:asciiTheme="minorHAnsi" w:hAnsiTheme="minorHAnsi"/>
          <w:sz w:val="24"/>
          <w:szCs w:val="24"/>
        </w:rPr>
        <w:t>NY</w:t>
      </w:r>
      <w:r w:rsidRPr="00A50435">
        <w:rPr>
          <w:rFonts w:asciiTheme="minorHAnsi" w:hAnsiTheme="minorHAnsi"/>
          <w:sz w:val="24"/>
          <w:szCs w:val="24"/>
        </w:rPr>
        <w:t xml:space="preserve"> has accepted a </w:t>
      </w:r>
      <w:r w:rsidR="00F10B3C" w:rsidRPr="00A50435">
        <w:rPr>
          <w:rFonts w:asciiTheme="minorHAnsi" w:hAnsiTheme="minorHAnsi"/>
          <w:sz w:val="24"/>
          <w:szCs w:val="24"/>
        </w:rPr>
        <w:t xml:space="preserve">Request </w:t>
      </w:r>
      <w:proofErr w:type="gramStart"/>
      <w:r w:rsidR="00F10B3C" w:rsidRPr="00A50435">
        <w:rPr>
          <w:rFonts w:asciiTheme="minorHAnsi" w:hAnsiTheme="minorHAnsi"/>
          <w:sz w:val="24"/>
          <w:szCs w:val="24"/>
        </w:rPr>
        <w:t>For</w:t>
      </w:r>
      <w:proofErr w:type="gramEnd"/>
      <w:r w:rsidR="00F10B3C" w:rsidRPr="00A50435">
        <w:rPr>
          <w:rFonts w:asciiTheme="minorHAnsi" w:hAnsiTheme="minorHAnsi"/>
          <w:sz w:val="24"/>
          <w:szCs w:val="24"/>
        </w:rPr>
        <w:t xml:space="preserve"> Quotation from</w:t>
      </w:r>
      <w:r w:rsidRPr="00A50435">
        <w:rPr>
          <w:rFonts w:asciiTheme="minorHAnsi" w:hAnsiTheme="minorHAnsi"/>
          <w:sz w:val="24"/>
          <w:szCs w:val="24"/>
        </w:rPr>
        <w:t xml:space="preserve"> the </w:t>
      </w:r>
      <w:r w:rsidR="002B2C41" w:rsidRPr="00A50435">
        <w:rPr>
          <w:rFonts w:asciiTheme="minorHAnsi" w:hAnsiTheme="minorHAnsi"/>
          <w:sz w:val="24"/>
          <w:szCs w:val="24"/>
        </w:rPr>
        <w:t>Supplier</w:t>
      </w:r>
      <w:r w:rsidRPr="00A50435">
        <w:rPr>
          <w:rFonts w:asciiTheme="minorHAnsi" w:hAnsiTheme="minorHAnsi"/>
          <w:sz w:val="24"/>
          <w:szCs w:val="24"/>
        </w:rPr>
        <w:t xml:space="preserve"> for the </w:t>
      </w:r>
      <w:r w:rsidR="002B2C41" w:rsidRPr="00A50435">
        <w:rPr>
          <w:rFonts w:asciiTheme="minorHAnsi" w:hAnsiTheme="minorHAnsi"/>
          <w:sz w:val="24"/>
          <w:szCs w:val="24"/>
        </w:rPr>
        <w:t>Contract</w:t>
      </w:r>
      <w:r w:rsidRPr="00A50435">
        <w:rPr>
          <w:rFonts w:asciiTheme="minorHAnsi" w:hAnsiTheme="minorHAnsi"/>
          <w:sz w:val="24"/>
          <w:szCs w:val="24"/>
        </w:rPr>
        <w:t>.</w:t>
      </w:r>
    </w:p>
    <w:p w14:paraId="652D997D" w14:textId="77777777" w:rsidR="00B22BE4" w:rsidRPr="00A50435" w:rsidRDefault="00B22BE4" w:rsidP="000A5E00">
      <w:pPr>
        <w:jc w:val="both"/>
        <w:rPr>
          <w:rFonts w:asciiTheme="minorHAnsi" w:hAnsiTheme="minorHAnsi"/>
          <w:sz w:val="24"/>
          <w:szCs w:val="24"/>
        </w:rPr>
      </w:pPr>
    </w:p>
    <w:p w14:paraId="652D997E" w14:textId="77777777" w:rsidR="00B22BE4" w:rsidRPr="00A50435" w:rsidRDefault="00B22BE4" w:rsidP="000A5E00">
      <w:pPr>
        <w:jc w:val="both"/>
        <w:rPr>
          <w:rFonts w:asciiTheme="minorHAnsi" w:hAnsiTheme="minorHAnsi"/>
          <w:b/>
          <w:sz w:val="24"/>
          <w:szCs w:val="24"/>
        </w:rPr>
      </w:pPr>
      <w:r w:rsidRPr="00A50435">
        <w:rPr>
          <w:rFonts w:asciiTheme="minorHAnsi" w:hAnsiTheme="minorHAnsi"/>
          <w:b/>
          <w:sz w:val="24"/>
          <w:szCs w:val="24"/>
        </w:rPr>
        <w:t>IT IS AGREED:</w:t>
      </w:r>
    </w:p>
    <w:p w14:paraId="652D997F" w14:textId="77777777" w:rsidR="00B22BE4" w:rsidRPr="00A50435" w:rsidRDefault="00B22BE4" w:rsidP="000A5E00">
      <w:pPr>
        <w:jc w:val="both"/>
        <w:rPr>
          <w:rFonts w:asciiTheme="minorHAnsi" w:hAnsiTheme="minorHAnsi"/>
          <w:sz w:val="24"/>
          <w:szCs w:val="24"/>
        </w:rPr>
      </w:pPr>
    </w:p>
    <w:p w14:paraId="652D9980" w14:textId="52F1F30C" w:rsidR="00B22BE4" w:rsidRPr="00A50435" w:rsidRDefault="00B22BE4" w:rsidP="000A5E00">
      <w:pPr>
        <w:pStyle w:val="ListParagraph"/>
        <w:numPr>
          <w:ilvl w:val="0"/>
          <w:numId w:val="2"/>
        </w:numPr>
        <w:jc w:val="both"/>
        <w:rPr>
          <w:rFonts w:asciiTheme="minorHAnsi" w:hAnsiTheme="minorHAnsi"/>
          <w:sz w:val="24"/>
          <w:szCs w:val="24"/>
        </w:rPr>
      </w:pPr>
      <w:r w:rsidRPr="00A50435">
        <w:rPr>
          <w:rFonts w:asciiTheme="minorHAnsi" w:hAnsiTheme="minorHAnsi"/>
          <w:sz w:val="24"/>
          <w:szCs w:val="24"/>
        </w:rPr>
        <w:t xml:space="preserve">In this </w:t>
      </w:r>
      <w:r w:rsidR="00B07E5E" w:rsidRPr="00A50435">
        <w:rPr>
          <w:rFonts w:asciiTheme="minorHAnsi" w:hAnsiTheme="minorHAnsi"/>
          <w:sz w:val="24"/>
          <w:szCs w:val="24"/>
        </w:rPr>
        <w:t>Contrac</w:t>
      </w:r>
      <w:r w:rsidRPr="00A50435">
        <w:rPr>
          <w:rFonts w:asciiTheme="minorHAnsi" w:hAnsiTheme="minorHAnsi"/>
          <w:sz w:val="24"/>
          <w:szCs w:val="24"/>
        </w:rPr>
        <w:t>t words and expressions shall have the meanings assigned to them in the</w:t>
      </w:r>
      <w:r w:rsidR="00B07E5E" w:rsidRPr="00A50435">
        <w:rPr>
          <w:rFonts w:asciiTheme="minorHAnsi" w:hAnsiTheme="minorHAnsi"/>
          <w:sz w:val="24"/>
          <w:szCs w:val="24"/>
        </w:rPr>
        <w:t xml:space="preserve"> General</w:t>
      </w:r>
      <w:r w:rsidRPr="00A50435">
        <w:rPr>
          <w:rFonts w:asciiTheme="minorHAnsi" w:hAnsiTheme="minorHAnsi"/>
          <w:sz w:val="24"/>
          <w:szCs w:val="24"/>
        </w:rPr>
        <w:t xml:space="preserve"> </w:t>
      </w:r>
      <w:r w:rsidR="00B07E5E" w:rsidRPr="00A50435">
        <w:rPr>
          <w:rFonts w:asciiTheme="minorHAnsi" w:hAnsiTheme="minorHAnsi"/>
          <w:sz w:val="24"/>
          <w:szCs w:val="24"/>
        </w:rPr>
        <w:t xml:space="preserve">Terms and </w:t>
      </w:r>
      <w:r w:rsidRPr="00A50435">
        <w:rPr>
          <w:rFonts w:asciiTheme="minorHAnsi" w:hAnsiTheme="minorHAnsi"/>
          <w:sz w:val="24"/>
          <w:szCs w:val="24"/>
        </w:rPr>
        <w:t>Conditions referred to in Section Two.</w:t>
      </w:r>
    </w:p>
    <w:p w14:paraId="16B70713" w14:textId="77777777" w:rsidR="00177457" w:rsidRPr="00A50435" w:rsidRDefault="00177457" w:rsidP="00177457">
      <w:pPr>
        <w:pStyle w:val="ListParagraph"/>
        <w:jc w:val="both"/>
        <w:rPr>
          <w:rFonts w:asciiTheme="minorHAnsi" w:hAnsiTheme="minorHAnsi"/>
          <w:sz w:val="24"/>
          <w:szCs w:val="24"/>
        </w:rPr>
      </w:pPr>
    </w:p>
    <w:p w14:paraId="11BADD15" w14:textId="57FEEA92" w:rsidR="00177457" w:rsidRPr="00A50435" w:rsidRDefault="00177457" w:rsidP="00177457">
      <w:pPr>
        <w:pStyle w:val="Heading2"/>
        <w:numPr>
          <w:ilvl w:val="0"/>
          <w:numId w:val="2"/>
        </w:numPr>
        <w:spacing w:before="0" w:after="240"/>
        <w:jc w:val="both"/>
        <w:rPr>
          <w:rFonts w:asciiTheme="minorHAnsi" w:hAnsiTheme="minorHAnsi"/>
          <w:b w:val="0"/>
          <w:sz w:val="24"/>
          <w:szCs w:val="24"/>
        </w:rPr>
      </w:pPr>
      <w:r w:rsidRPr="00A50435">
        <w:rPr>
          <w:rFonts w:asciiTheme="minorHAnsi" w:hAnsiTheme="minorHAnsi"/>
          <w:b w:val="0"/>
          <w:sz w:val="24"/>
          <w:szCs w:val="24"/>
        </w:rPr>
        <w:t xml:space="preserve">The Contract shall take effect on </w:t>
      </w:r>
      <w:r w:rsidRPr="00A50435">
        <w:rPr>
          <w:rFonts w:asciiTheme="minorHAnsi" w:hAnsiTheme="minorHAnsi"/>
          <w:b w:val="0"/>
          <w:sz w:val="24"/>
          <w:szCs w:val="24"/>
          <w:highlight w:val="yellow"/>
        </w:rPr>
        <w:t>[the Commencement Date]</w:t>
      </w:r>
      <w:r w:rsidRPr="00A50435">
        <w:rPr>
          <w:rFonts w:asciiTheme="minorHAnsi" w:hAnsiTheme="minorHAnsi"/>
          <w:b w:val="0"/>
          <w:sz w:val="24"/>
          <w:szCs w:val="24"/>
        </w:rPr>
        <w:t xml:space="preserve"> and shall expire upon</w:t>
      </w:r>
      <w:r w:rsidRPr="00A50435">
        <w:rPr>
          <w:rFonts w:asciiTheme="minorHAnsi" w:hAnsiTheme="minorHAnsi"/>
          <w:b w:val="0"/>
          <w:sz w:val="24"/>
          <w:szCs w:val="24"/>
          <w:highlight w:val="yellow"/>
        </w:rPr>
        <w:t xml:space="preserve"> [the Expiry Date</w:t>
      </w:r>
      <w:r w:rsidRPr="00A50435">
        <w:rPr>
          <w:rFonts w:asciiTheme="minorHAnsi" w:hAnsiTheme="minorHAnsi"/>
          <w:b w:val="0"/>
          <w:sz w:val="24"/>
          <w:szCs w:val="24"/>
          <w:highlight w:val="yellow"/>
        </w:rPr>
        <w:tab/>
        <w:t>]</w:t>
      </w:r>
      <w:r w:rsidRPr="00A50435">
        <w:rPr>
          <w:rFonts w:asciiTheme="minorHAnsi" w:hAnsiTheme="minorHAnsi"/>
          <w:b w:val="0"/>
          <w:sz w:val="24"/>
          <w:szCs w:val="24"/>
        </w:rPr>
        <w:t xml:space="preserve">, unless it is otherwise terminated in accordance with the provisions of the Contract, or otherwise lawfully terminated, or extended under clause </w:t>
      </w:r>
      <w:r w:rsidR="00B31441" w:rsidRPr="00A50435">
        <w:rPr>
          <w:rFonts w:asciiTheme="minorHAnsi" w:hAnsiTheme="minorHAnsi"/>
          <w:b w:val="0"/>
          <w:sz w:val="24"/>
          <w:szCs w:val="24"/>
        </w:rPr>
        <w:t>3</w:t>
      </w:r>
      <w:r w:rsidRPr="00A50435">
        <w:rPr>
          <w:rFonts w:asciiTheme="minorHAnsi" w:hAnsiTheme="minorHAnsi"/>
          <w:b w:val="0"/>
          <w:sz w:val="24"/>
          <w:szCs w:val="24"/>
        </w:rPr>
        <w:t xml:space="preserve"> below.</w:t>
      </w:r>
    </w:p>
    <w:p w14:paraId="48C03210" w14:textId="0327E03C" w:rsidR="00177457" w:rsidRPr="00A50435" w:rsidRDefault="00177457" w:rsidP="00177457">
      <w:pPr>
        <w:pStyle w:val="Heading2"/>
        <w:numPr>
          <w:ilvl w:val="0"/>
          <w:numId w:val="2"/>
        </w:numPr>
        <w:spacing w:before="0" w:after="240"/>
        <w:jc w:val="both"/>
        <w:rPr>
          <w:rFonts w:asciiTheme="minorHAnsi" w:hAnsiTheme="minorHAnsi"/>
          <w:b w:val="0"/>
          <w:sz w:val="24"/>
          <w:szCs w:val="24"/>
        </w:rPr>
      </w:pPr>
      <w:r w:rsidRPr="00A50435">
        <w:rPr>
          <w:rFonts w:asciiTheme="minorHAnsi" w:hAnsiTheme="minorHAnsi"/>
          <w:b w:val="0"/>
          <w:sz w:val="24"/>
          <w:szCs w:val="24"/>
        </w:rPr>
        <w:t>The P</w:t>
      </w:r>
      <w:r w:rsidR="005F43F1">
        <w:rPr>
          <w:rFonts w:asciiTheme="minorHAnsi" w:hAnsiTheme="minorHAnsi"/>
          <w:b w:val="0"/>
          <w:sz w:val="24"/>
          <w:szCs w:val="24"/>
        </w:rPr>
        <w:t>F</w:t>
      </w:r>
      <w:r w:rsidRPr="00A50435">
        <w:rPr>
          <w:rFonts w:asciiTheme="minorHAnsi" w:hAnsiTheme="minorHAnsi"/>
          <w:b w:val="0"/>
          <w:sz w:val="24"/>
          <w:szCs w:val="24"/>
        </w:rPr>
        <w:t>CC</w:t>
      </w:r>
      <w:r w:rsidR="005F43F1">
        <w:rPr>
          <w:rFonts w:asciiTheme="minorHAnsi" w:hAnsiTheme="minorHAnsi"/>
          <w:b w:val="0"/>
          <w:sz w:val="24"/>
          <w:szCs w:val="24"/>
        </w:rPr>
        <w:t>NY</w:t>
      </w:r>
      <w:r w:rsidRPr="00A50435">
        <w:rPr>
          <w:rFonts w:asciiTheme="minorHAnsi" w:hAnsiTheme="minorHAnsi"/>
          <w:b w:val="0"/>
          <w:sz w:val="24"/>
          <w:szCs w:val="24"/>
        </w:rPr>
        <w:t xml:space="preserve"> may extend the duration of the Contract beyond [</w:t>
      </w:r>
      <w:r w:rsidRPr="00A50435">
        <w:rPr>
          <w:rFonts w:asciiTheme="minorHAnsi" w:hAnsiTheme="minorHAnsi"/>
          <w:b w:val="0"/>
          <w:sz w:val="24"/>
          <w:szCs w:val="24"/>
          <w:highlight w:val="yellow"/>
        </w:rPr>
        <w:t>the Expiry Date</w:t>
      </w:r>
      <w:r w:rsidRPr="00A50435">
        <w:rPr>
          <w:rFonts w:asciiTheme="minorHAnsi" w:hAnsiTheme="minorHAnsi"/>
          <w:b w:val="0"/>
          <w:sz w:val="24"/>
          <w:szCs w:val="24"/>
        </w:rPr>
        <w:t xml:space="preserve">] pursuant to clause </w:t>
      </w:r>
      <w:r w:rsidR="00B31441" w:rsidRPr="00A50435">
        <w:rPr>
          <w:rFonts w:asciiTheme="minorHAnsi" w:hAnsiTheme="minorHAnsi"/>
          <w:b w:val="0"/>
          <w:sz w:val="24"/>
          <w:szCs w:val="24"/>
        </w:rPr>
        <w:t>4</w:t>
      </w:r>
      <w:r w:rsidRPr="00A50435">
        <w:rPr>
          <w:rFonts w:asciiTheme="minorHAnsi" w:hAnsiTheme="minorHAnsi"/>
          <w:b w:val="0"/>
          <w:sz w:val="24"/>
          <w:szCs w:val="24"/>
        </w:rPr>
        <w:t xml:space="preserve"> below.  The provisions of the Contract will apply throughout any such extended period.  </w:t>
      </w:r>
    </w:p>
    <w:p w14:paraId="652D9981" w14:textId="6C1A94FF" w:rsidR="00B22BE4" w:rsidRPr="00A50435" w:rsidRDefault="00177457" w:rsidP="000A5E00">
      <w:pPr>
        <w:pStyle w:val="Heading2"/>
        <w:numPr>
          <w:ilvl w:val="0"/>
          <w:numId w:val="2"/>
        </w:numPr>
        <w:spacing w:before="0" w:after="240"/>
        <w:jc w:val="both"/>
        <w:rPr>
          <w:rFonts w:asciiTheme="minorHAnsi" w:hAnsiTheme="minorHAnsi"/>
          <w:sz w:val="24"/>
          <w:szCs w:val="24"/>
        </w:rPr>
      </w:pPr>
      <w:r w:rsidRPr="00A50435">
        <w:rPr>
          <w:rFonts w:asciiTheme="minorHAnsi" w:hAnsiTheme="minorHAnsi"/>
          <w:b w:val="0"/>
          <w:sz w:val="24"/>
          <w:szCs w:val="24"/>
        </w:rPr>
        <w:t xml:space="preserve">For the purposes of clause </w:t>
      </w:r>
      <w:r w:rsidR="00B31441" w:rsidRPr="00A50435">
        <w:rPr>
          <w:rFonts w:asciiTheme="minorHAnsi" w:hAnsiTheme="minorHAnsi"/>
          <w:b w:val="0"/>
          <w:sz w:val="24"/>
          <w:szCs w:val="24"/>
        </w:rPr>
        <w:t>3</w:t>
      </w:r>
      <w:r w:rsidRPr="00A50435">
        <w:rPr>
          <w:rFonts w:asciiTheme="minorHAnsi" w:hAnsiTheme="minorHAnsi"/>
          <w:b w:val="0"/>
          <w:sz w:val="24"/>
          <w:szCs w:val="24"/>
        </w:rPr>
        <w:t>, the P</w:t>
      </w:r>
      <w:r w:rsidR="005F43F1">
        <w:rPr>
          <w:rFonts w:asciiTheme="minorHAnsi" w:hAnsiTheme="minorHAnsi"/>
          <w:b w:val="0"/>
          <w:sz w:val="24"/>
          <w:szCs w:val="24"/>
        </w:rPr>
        <w:t>F</w:t>
      </w:r>
      <w:r w:rsidRPr="00A50435">
        <w:rPr>
          <w:rFonts w:asciiTheme="minorHAnsi" w:hAnsiTheme="minorHAnsi"/>
          <w:b w:val="0"/>
          <w:sz w:val="24"/>
          <w:szCs w:val="24"/>
        </w:rPr>
        <w:t>CC</w:t>
      </w:r>
      <w:r w:rsidR="005F43F1">
        <w:rPr>
          <w:rFonts w:asciiTheme="minorHAnsi" w:hAnsiTheme="minorHAnsi"/>
          <w:b w:val="0"/>
          <w:sz w:val="24"/>
          <w:szCs w:val="24"/>
        </w:rPr>
        <w:t>NY</w:t>
      </w:r>
      <w:r w:rsidRPr="00A50435">
        <w:rPr>
          <w:rFonts w:asciiTheme="minorHAnsi" w:hAnsiTheme="minorHAnsi"/>
          <w:b w:val="0"/>
          <w:sz w:val="24"/>
          <w:szCs w:val="24"/>
        </w:rPr>
        <w:t xml:space="preserve"> may extend the duration of the Contract beyond [</w:t>
      </w:r>
      <w:r w:rsidRPr="00A50435">
        <w:rPr>
          <w:rFonts w:asciiTheme="minorHAnsi" w:hAnsiTheme="minorHAnsi"/>
          <w:b w:val="0"/>
          <w:sz w:val="24"/>
          <w:szCs w:val="24"/>
          <w:highlight w:val="yellow"/>
        </w:rPr>
        <w:t>the Expiry Date</w:t>
      </w:r>
      <w:r w:rsidRPr="00A50435">
        <w:rPr>
          <w:rFonts w:asciiTheme="minorHAnsi" w:hAnsiTheme="minorHAnsi"/>
          <w:b w:val="0"/>
          <w:sz w:val="24"/>
          <w:szCs w:val="24"/>
        </w:rPr>
        <w:t>] for a further period of up to [</w:t>
      </w:r>
      <w:r w:rsidR="00B9775E" w:rsidRPr="00A50435">
        <w:rPr>
          <w:rFonts w:asciiTheme="minorHAnsi" w:hAnsiTheme="minorHAnsi"/>
          <w:b w:val="0"/>
          <w:sz w:val="24"/>
          <w:szCs w:val="24"/>
          <w:highlight w:val="yellow"/>
        </w:rPr>
        <w:t>xx</w:t>
      </w:r>
      <w:r w:rsidRPr="00A50435">
        <w:rPr>
          <w:rFonts w:asciiTheme="minorHAnsi" w:hAnsiTheme="minorHAnsi"/>
          <w:b w:val="0"/>
          <w:sz w:val="24"/>
          <w:szCs w:val="24"/>
          <w:highlight w:val="yellow"/>
        </w:rPr>
        <w:t xml:space="preserve"> years</w:t>
      </w:r>
      <w:r w:rsidRPr="00A50435">
        <w:rPr>
          <w:rFonts w:asciiTheme="minorHAnsi" w:hAnsiTheme="minorHAnsi"/>
          <w:b w:val="0"/>
          <w:sz w:val="24"/>
          <w:szCs w:val="24"/>
        </w:rPr>
        <w:t>] on giving reasonable written notice to the Supplier prior to the [</w:t>
      </w:r>
      <w:r w:rsidRPr="00A50435">
        <w:rPr>
          <w:rFonts w:asciiTheme="minorHAnsi" w:hAnsiTheme="minorHAnsi"/>
          <w:b w:val="0"/>
          <w:sz w:val="24"/>
          <w:szCs w:val="24"/>
          <w:highlight w:val="yellow"/>
        </w:rPr>
        <w:t>Expiry Date</w:t>
      </w:r>
      <w:r w:rsidRPr="00A50435">
        <w:rPr>
          <w:rFonts w:asciiTheme="minorHAnsi" w:hAnsiTheme="minorHAnsi"/>
          <w:b w:val="0"/>
          <w:sz w:val="24"/>
          <w:szCs w:val="24"/>
        </w:rPr>
        <w:t>].</w:t>
      </w:r>
    </w:p>
    <w:p w14:paraId="1543FD61" w14:textId="77777777" w:rsidR="00533F68" w:rsidRPr="00A50435" w:rsidRDefault="00B22BE4" w:rsidP="00533F68">
      <w:pPr>
        <w:pStyle w:val="ListParagraph"/>
        <w:numPr>
          <w:ilvl w:val="0"/>
          <w:numId w:val="2"/>
        </w:numPr>
        <w:jc w:val="both"/>
        <w:rPr>
          <w:rFonts w:asciiTheme="minorHAnsi" w:hAnsiTheme="minorHAnsi"/>
          <w:sz w:val="24"/>
          <w:szCs w:val="24"/>
        </w:rPr>
      </w:pPr>
      <w:r w:rsidRPr="00A50435">
        <w:rPr>
          <w:rFonts w:asciiTheme="minorHAnsi" w:hAnsiTheme="minorHAnsi"/>
          <w:sz w:val="24"/>
          <w:szCs w:val="24"/>
        </w:rPr>
        <w:t>The following documents (“the Contract Documents”) shall be deemed to form and be construed as part of th</w:t>
      </w:r>
      <w:r w:rsidR="00B07E5E" w:rsidRPr="00A50435">
        <w:rPr>
          <w:rFonts w:asciiTheme="minorHAnsi" w:hAnsiTheme="minorHAnsi"/>
          <w:sz w:val="24"/>
          <w:szCs w:val="24"/>
        </w:rPr>
        <w:t>e Contract</w:t>
      </w:r>
      <w:r w:rsidRPr="00A50435">
        <w:rPr>
          <w:rFonts w:asciiTheme="minorHAnsi" w:hAnsiTheme="minorHAnsi"/>
          <w:sz w:val="24"/>
          <w:szCs w:val="24"/>
        </w:rPr>
        <w:t xml:space="preserve">: </w:t>
      </w:r>
      <w:r w:rsidRPr="00A50435">
        <w:rPr>
          <w:rFonts w:asciiTheme="minorHAnsi" w:hAnsiTheme="minorHAnsi"/>
          <w:sz w:val="24"/>
          <w:szCs w:val="24"/>
          <w:highlight w:val="yellow"/>
        </w:rPr>
        <w:t>[Amended as appropriate]</w:t>
      </w:r>
    </w:p>
    <w:p w14:paraId="179A2BB3" w14:textId="4C1496C8" w:rsidR="00533F68" w:rsidRPr="00A50435" w:rsidRDefault="00F10B3C"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 xml:space="preserve">Request </w:t>
      </w:r>
      <w:proofErr w:type="gramStart"/>
      <w:r w:rsidRPr="00A50435">
        <w:rPr>
          <w:rFonts w:asciiTheme="minorHAnsi" w:hAnsiTheme="minorHAnsi"/>
          <w:sz w:val="24"/>
          <w:szCs w:val="24"/>
          <w:highlight w:val="yellow"/>
        </w:rPr>
        <w:t>For</w:t>
      </w:r>
      <w:proofErr w:type="gramEnd"/>
      <w:r w:rsidRPr="00A50435">
        <w:rPr>
          <w:rFonts w:asciiTheme="minorHAnsi" w:hAnsiTheme="minorHAnsi"/>
          <w:sz w:val="24"/>
          <w:szCs w:val="24"/>
          <w:highlight w:val="yellow"/>
        </w:rPr>
        <w:t xml:space="preserve"> Quotation</w:t>
      </w:r>
      <w:r w:rsidR="00533F68" w:rsidRPr="00A50435">
        <w:rPr>
          <w:rFonts w:asciiTheme="minorHAnsi" w:hAnsiTheme="minorHAnsi"/>
          <w:sz w:val="24"/>
          <w:szCs w:val="24"/>
          <w:highlight w:val="yellow"/>
        </w:rPr>
        <w:t xml:space="preserve"> Response</w:t>
      </w:r>
      <w:r w:rsidR="00533F68" w:rsidRPr="00A50435">
        <w:rPr>
          <w:rFonts w:asciiTheme="minorHAnsi" w:hAnsiTheme="minorHAnsi"/>
          <w:sz w:val="24"/>
          <w:szCs w:val="24"/>
          <w:highlight w:val="yellow"/>
        </w:rPr>
        <w:tab/>
      </w:r>
      <w:r w:rsidR="00533F68" w:rsidRPr="00A50435">
        <w:rPr>
          <w:rFonts w:asciiTheme="minorHAnsi" w:hAnsiTheme="minorHAnsi"/>
          <w:sz w:val="24"/>
          <w:szCs w:val="24"/>
          <w:highlight w:val="yellow"/>
        </w:rPr>
        <w:tab/>
      </w:r>
    </w:p>
    <w:p w14:paraId="65A1B098" w14:textId="67941A26"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 xml:space="preserve">The </w:t>
      </w:r>
      <w:r w:rsidR="00F10B3C" w:rsidRPr="00A50435">
        <w:rPr>
          <w:rFonts w:asciiTheme="minorHAnsi" w:hAnsiTheme="minorHAnsi"/>
          <w:sz w:val="24"/>
          <w:szCs w:val="24"/>
          <w:highlight w:val="yellow"/>
        </w:rPr>
        <w:t xml:space="preserve">Request </w:t>
      </w:r>
      <w:proofErr w:type="gramStart"/>
      <w:r w:rsidR="00F10B3C" w:rsidRPr="00A50435">
        <w:rPr>
          <w:rFonts w:asciiTheme="minorHAnsi" w:hAnsiTheme="minorHAnsi"/>
          <w:sz w:val="24"/>
          <w:szCs w:val="24"/>
          <w:highlight w:val="yellow"/>
        </w:rPr>
        <w:t>For</w:t>
      </w:r>
      <w:proofErr w:type="gramEnd"/>
      <w:r w:rsidR="00F10B3C" w:rsidRPr="00A50435">
        <w:rPr>
          <w:rFonts w:asciiTheme="minorHAnsi" w:hAnsiTheme="minorHAnsi"/>
          <w:sz w:val="24"/>
          <w:szCs w:val="24"/>
          <w:highlight w:val="yellow"/>
        </w:rPr>
        <w:t xml:space="preserve"> Quotation </w:t>
      </w:r>
      <w:r w:rsidRPr="00A50435">
        <w:rPr>
          <w:rFonts w:asciiTheme="minorHAnsi" w:hAnsiTheme="minorHAnsi"/>
          <w:sz w:val="24"/>
          <w:szCs w:val="24"/>
          <w:highlight w:val="yellow"/>
        </w:rPr>
        <w:t>Schedules</w:t>
      </w:r>
    </w:p>
    <w:p w14:paraId="59C18928" w14:textId="77777777"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The Clarification letters (attached) dated:-</w:t>
      </w:r>
    </w:p>
    <w:p w14:paraId="5D62ED7F" w14:textId="77777777"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The Sections annexed to this Contract</w:t>
      </w:r>
    </w:p>
    <w:p w14:paraId="5B43657E" w14:textId="77777777"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Any Order generated in accordance with the Contract</w:t>
      </w:r>
    </w:p>
    <w:p w14:paraId="3ED32353" w14:textId="3CE55F4A"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Any signed Change Control Notice</w:t>
      </w:r>
    </w:p>
    <w:p w14:paraId="4D03A0B6" w14:textId="77777777" w:rsidR="00533F68" w:rsidRPr="00A50435" w:rsidRDefault="00533F68" w:rsidP="00533F68">
      <w:pPr>
        <w:pStyle w:val="ListParagraph"/>
        <w:ind w:left="1440"/>
        <w:jc w:val="both"/>
        <w:rPr>
          <w:rFonts w:asciiTheme="minorHAnsi" w:hAnsiTheme="minorHAnsi"/>
          <w:sz w:val="24"/>
          <w:szCs w:val="24"/>
        </w:rPr>
      </w:pPr>
    </w:p>
    <w:p w14:paraId="6C01D868" w14:textId="68AADEBB" w:rsidR="00533F68" w:rsidRPr="00A50435" w:rsidRDefault="00533F68" w:rsidP="00A50435">
      <w:pPr>
        <w:spacing w:after="160" w:line="259" w:lineRule="auto"/>
        <w:rPr>
          <w:rFonts w:asciiTheme="minorHAnsi" w:hAnsiTheme="minorHAnsi"/>
          <w:sz w:val="24"/>
          <w:szCs w:val="24"/>
        </w:rPr>
      </w:pPr>
      <w:r w:rsidRPr="00A50435">
        <w:rPr>
          <w:rFonts w:asciiTheme="minorHAnsi" w:hAnsiTheme="minorHAnsi"/>
          <w:sz w:val="24"/>
          <w:szCs w:val="24"/>
        </w:rPr>
        <w:br w:type="page"/>
      </w:r>
      <w:r w:rsidRPr="00A50435">
        <w:rPr>
          <w:rFonts w:asciiTheme="minorHAnsi" w:hAnsiTheme="minorHAnsi"/>
          <w:sz w:val="24"/>
          <w:szCs w:val="24"/>
        </w:rPr>
        <w:lastRenderedPageBreak/>
        <w:t xml:space="preserve">In the event of any conflict between the provisions they shall be read in the following order: </w:t>
      </w:r>
      <w:r w:rsidRPr="00A50435">
        <w:rPr>
          <w:rFonts w:asciiTheme="minorHAnsi" w:hAnsiTheme="minorHAnsi"/>
          <w:sz w:val="24"/>
          <w:szCs w:val="24"/>
          <w:highlight w:val="yellow"/>
        </w:rPr>
        <w:t>[Amended as appropriate]</w:t>
      </w:r>
    </w:p>
    <w:p w14:paraId="1DD7FD34" w14:textId="1B66A3E5"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 xml:space="preserve">Schedule of Rates referred to in Section Five </w:t>
      </w:r>
    </w:p>
    <w:p w14:paraId="02196B44" w14:textId="167129B6"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Any signed Change Control Notice</w:t>
      </w:r>
    </w:p>
    <w:p w14:paraId="2434CC19" w14:textId="272FBF4B"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Service Level Agreement referred to in Section Four</w:t>
      </w:r>
    </w:p>
    <w:p w14:paraId="18869E00" w14:textId="0A94167D"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The Clarification letters</w:t>
      </w:r>
    </w:p>
    <w:p w14:paraId="7F6811FB" w14:textId="144ADF1F"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The Specification</w:t>
      </w:r>
    </w:p>
    <w:p w14:paraId="5686BBEC" w14:textId="25B38CC6"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Special Conditions referred to in Section Three</w:t>
      </w:r>
    </w:p>
    <w:p w14:paraId="09E442C0" w14:textId="776905A3"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The General Terms and Conditions referred to in Section Two</w:t>
      </w:r>
    </w:p>
    <w:p w14:paraId="14E17673" w14:textId="5B3D3DD7"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 xml:space="preserve">The </w:t>
      </w:r>
      <w:r w:rsidR="00F10B3C" w:rsidRPr="00EB5F03">
        <w:rPr>
          <w:rFonts w:asciiTheme="minorHAnsi" w:hAnsiTheme="minorHAnsi"/>
          <w:sz w:val="24"/>
          <w:szCs w:val="24"/>
          <w:highlight w:val="yellow"/>
        </w:rPr>
        <w:t xml:space="preserve">Request </w:t>
      </w:r>
      <w:proofErr w:type="gramStart"/>
      <w:r w:rsidR="00F10B3C" w:rsidRPr="00EB5F03">
        <w:rPr>
          <w:rFonts w:asciiTheme="minorHAnsi" w:hAnsiTheme="minorHAnsi"/>
          <w:sz w:val="24"/>
          <w:szCs w:val="24"/>
          <w:highlight w:val="yellow"/>
        </w:rPr>
        <w:t>For</w:t>
      </w:r>
      <w:proofErr w:type="gramEnd"/>
      <w:r w:rsidR="00F10B3C" w:rsidRPr="00EB5F03">
        <w:rPr>
          <w:rFonts w:asciiTheme="minorHAnsi" w:hAnsiTheme="minorHAnsi"/>
          <w:sz w:val="24"/>
          <w:szCs w:val="24"/>
          <w:highlight w:val="yellow"/>
        </w:rPr>
        <w:t xml:space="preserve"> Quotation</w:t>
      </w:r>
      <w:r w:rsidRPr="00EB5F03">
        <w:rPr>
          <w:rFonts w:asciiTheme="minorHAnsi" w:hAnsiTheme="minorHAnsi"/>
          <w:sz w:val="24"/>
          <w:szCs w:val="24"/>
          <w:highlight w:val="yellow"/>
        </w:rPr>
        <w:t xml:space="preserve"> Response</w:t>
      </w:r>
    </w:p>
    <w:p w14:paraId="7BCE8586" w14:textId="65C5F4D3" w:rsidR="00533F68" w:rsidRPr="00EB5F03" w:rsidRDefault="00533F68" w:rsidP="00EB5F03">
      <w:pPr>
        <w:pStyle w:val="ListParagraph"/>
        <w:numPr>
          <w:ilvl w:val="0"/>
          <w:numId w:val="9"/>
        </w:numPr>
        <w:jc w:val="both"/>
        <w:rPr>
          <w:rFonts w:asciiTheme="minorHAnsi" w:hAnsiTheme="minorHAnsi"/>
          <w:sz w:val="24"/>
          <w:szCs w:val="24"/>
        </w:rPr>
      </w:pPr>
      <w:r w:rsidRPr="00EB5F03">
        <w:rPr>
          <w:rFonts w:asciiTheme="minorHAnsi" w:hAnsiTheme="minorHAnsi"/>
          <w:sz w:val="24"/>
          <w:szCs w:val="24"/>
          <w:highlight w:val="yellow"/>
        </w:rPr>
        <w:t>The relevant Order.</w:t>
      </w:r>
    </w:p>
    <w:p w14:paraId="4C6E664B" w14:textId="77777777" w:rsidR="00177457" w:rsidRPr="00A50435" w:rsidRDefault="00177457" w:rsidP="00177457">
      <w:pPr>
        <w:pStyle w:val="ListParagraph"/>
        <w:jc w:val="both"/>
        <w:rPr>
          <w:rFonts w:asciiTheme="minorHAnsi" w:hAnsiTheme="minorHAnsi"/>
          <w:sz w:val="24"/>
          <w:szCs w:val="24"/>
        </w:rPr>
      </w:pPr>
    </w:p>
    <w:p w14:paraId="42D64D3B" w14:textId="77777777" w:rsidR="00177457" w:rsidRPr="00A50435" w:rsidRDefault="00177457" w:rsidP="00EB5F03">
      <w:pPr>
        <w:pStyle w:val="ListParagraph"/>
        <w:numPr>
          <w:ilvl w:val="0"/>
          <w:numId w:val="9"/>
        </w:numPr>
        <w:jc w:val="both"/>
        <w:rPr>
          <w:rFonts w:asciiTheme="minorHAnsi" w:hAnsiTheme="minorHAnsi"/>
          <w:sz w:val="24"/>
          <w:szCs w:val="24"/>
        </w:rPr>
      </w:pPr>
      <w:r w:rsidRPr="00A50435">
        <w:rPr>
          <w:rFonts w:asciiTheme="minorHAnsi" w:hAnsiTheme="minorHAnsi"/>
          <w:sz w:val="24"/>
          <w:szCs w:val="24"/>
        </w:rPr>
        <w:t xml:space="preserve">In consideration of the payments to be made by the PCC to the Supplier as provided in the Contract Documents the Supplier agrees with the PCC to provide to the entire satisfaction of the PCC the </w:t>
      </w:r>
      <w:r w:rsidRPr="00A50435">
        <w:rPr>
          <w:rFonts w:asciiTheme="minorHAnsi" w:hAnsiTheme="minorHAnsi"/>
          <w:sz w:val="24"/>
          <w:szCs w:val="24"/>
          <w:highlight w:val="yellow"/>
        </w:rPr>
        <w:t>Services/Goods/works</w:t>
      </w:r>
      <w:r w:rsidRPr="00A50435">
        <w:rPr>
          <w:rFonts w:asciiTheme="minorHAnsi" w:hAnsiTheme="minorHAnsi"/>
          <w:sz w:val="24"/>
          <w:szCs w:val="24"/>
        </w:rPr>
        <w:t xml:space="preserve"> in accordance with this Contract.</w:t>
      </w:r>
    </w:p>
    <w:p w14:paraId="325D9777" w14:textId="77777777" w:rsidR="00177457" w:rsidRPr="00A50435" w:rsidRDefault="00177457" w:rsidP="00177457">
      <w:pPr>
        <w:jc w:val="both"/>
        <w:rPr>
          <w:rFonts w:asciiTheme="minorHAnsi" w:hAnsiTheme="minorHAnsi"/>
          <w:sz w:val="24"/>
          <w:szCs w:val="24"/>
        </w:rPr>
      </w:pPr>
    </w:p>
    <w:p w14:paraId="4D294A35" w14:textId="3924A886" w:rsidR="00177457" w:rsidRPr="00A50435" w:rsidRDefault="00177457" w:rsidP="00EB5F03">
      <w:pPr>
        <w:pStyle w:val="ListParagraph"/>
        <w:numPr>
          <w:ilvl w:val="0"/>
          <w:numId w:val="9"/>
        </w:numPr>
        <w:jc w:val="both"/>
        <w:rPr>
          <w:rFonts w:asciiTheme="minorHAnsi" w:hAnsiTheme="minorHAnsi"/>
          <w:sz w:val="24"/>
          <w:szCs w:val="24"/>
        </w:rPr>
      </w:pPr>
      <w:r w:rsidRPr="00A50435">
        <w:rPr>
          <w:rFonts w:asciiTheme="minorHAnsi" w:hAnsiTheme="minorHAnsi"/>
          <w:sz w:val="24"/>
          <w:szCs w:val="24"/>
        </w:rPr>
        <w:t>The P</w:t>
      </w:r>
      <w:r w:rsidR="005F43F1">
        <w:rPr>
          <w:rFonts w:asciiTheme="minorHAnsi" w:hAnsiTheme="minorHAnsi"/>
          <w:sz w:val="24"/>
          <w:szCs w:val="24"/>
        </w:rPr>
        <w:t>F</w:t>
      </w:r>
      <w:r w:rsidRPr="00A50435">
        <w:rPr>
          <w:rFonts w:asciiTheme="minorHAnsi" w:hAnsiTheme="minorHAnsi"/>
          <w:sz w:val="24"/>
          <w:szCs w:val="24"/>
        </w:rPr>
        <w:t>CC</w:t>
      </w:r>
      <w:r w:rsidR="005F43F1">
        <w:rPr>
          <w:rFonts w:asciiTheme="minorHAnsi" w:hAnsiTheme="minorHAnsi"/>
          <w:sz w:val="24"/>
          <w:szCs w:val="24"/>
        </w:rPr>
        <w:t>NY</w:t>
      </w:r>
      <w:r w:rsidRPr="00A50435">
        <w:rPr>
          <w:rFonts w:asciiTheme="minorHAnsi" w:hAnsiTheme="minorHAnsi"/>
          <w:sz w:val="24"/>
          <w:szCs w:val="24"/>
        </w:rPr>
        <w:t xml:space="preserve"> agrees with the Supplier to pay the Supplier in consideration of the provision of the </w:t>
      </w:r>
      <w:r w:rsidRPr="00A50435">
        <w:rPr>
          <w:rFonts w:asciiTheme="minorHAnsi" w:hAnsiTheme="minorHAnsi"/>
          <w:sz w:val="24"/>
          <w:szCs w:val="24"/>
          <w:highlight w:val="yellow"/>
        </w:rPr>
        <w:t>Services/Goods/works</w:t>
      </w:r>
      <w:r w:rsidRPr="00A50435">
        <w:rPr>
          <w:rFonts w:asciiTheme="minorHAnsi" w:hAnsiTheme="minorHAnsi"/>
          <w:sz w:val="24"/>
          <w:szCs w:val="24"/>
        </w:rPr>
        <w:t xml:space="preserve"> such sums as are provided at the times and in the manner provided for by the Contract Documents. </w:t>
      </w:r>
    </w:p>
    <w:p w14:paraId="652D998B" w14:textId="77777777" w:rsidR="00B22BE4" w:rsidRPr="00A50435" w:rsidRDefault="00B22BE4" w:rsidP="000A5E00">
      <w:pPr>
        <w:jc w:val="both"/>
        <w:rPr>
          <w:rFonts w:asciiTheme="minorHAnsi" w:hAnsiTheme="minorHAnsi"/>
          <w:sz w:val="24"/>
          <w:szCs w:val="24"/>
        </w:rPr>
      </w:pPr>
    </w:p>
    <w:p w14:paraId="220C5927" w14:textId="77777777" w:rsidR="00E86E2F" w:rsidRPr="00A50435" w:rsidRDefault="00E86E2F" w:rsidP="000A5E00">
      <w:pPr>
        <w:jc w:val="both"/>
        <w:rPr>
          <w:rFonts w:asciiTheme="minorHAnsi" w:hAnsiTheme="minorHAnsi"/>
          <w:sz w:val="24"/>
          <w:szCs w:val="24"/>
        </w:rPr>
      </w:pPr>
    </w:p>
    <w:p w14:paraId="652D998F" w14:textId="77777777" w:rsidR="00B22BE4" w:rsidRPr="00A50435" w:rsidRDefault="00B22BE4" w:rsidP="00B22BE4">
      <w:pPr>
        <w:rPr>
          <w:rFonts w:asciiTheme="minorHAnsi" w:hAnsiTheme="minorHAnsi"/>
          <w:sz w:val="24"/>
          <w:szCs w:val="24"/>
        </w:rPr>
      </w:pPr>
    </w:p>
    <w:p w14:paraId="652D9990" w14:textId="77777777" w:rsidR="00B22BE4" w:rsidRPr="00A50435" w:rsidRDefault="00B22BE4" w:rsidP="00B22BE4">
      <w:pPr>
        <w:rPr>
          <w:rFonts w:asciiTheme="minorHAnsi" w:hAnsiTheme="minorHAnsi"/>
          <w:sz w:val="24"/>
          <w:szCs w:val="24"/>
        </w:rPr>
      </w:pPr>
    </w:p>
    <w:p w14:paraId="455EAD97" w14:textId="77777777" w:rsidR="000A5E00" w:rsidRPr="00A50435" w:rsidRDefault="000A5E00" w:rsidP="00B22BE4">
      <w:pPr>
        <w:rPr>
          <w:rFonts w:asciiTheme="minorHAnsi" w:hAnsiTheme="minorHAnsi"/>
          <w:b/>
          <w:sz w:val="24"/>
          <w:szCs w:val="24"/>
        </w:rPr>
      </w:pPr>
    </w:p>
    <w:p w14:paraId="7CD0FDDF" w14:textId="77777777" w:rsidR="000A5E00" w:rsidRPr="00A50435" w:rsidRDefault="000A5E00" w:rsidP="00B22BE4">
      <w:pPr>
        <w:rPr>
          <w:rFonts w:asciiTheme="minorHAnsi" w:hAnsiTheme="minorHAnsi"/>
          <w:b/>
          <w:sz w:val="24"/>
          <w:szCs w:val="24"/>
        </w:rPr>
      </w:pPr>
    </w:p>
    <w:p w14:paraId="652D9991" w14:textId="77777777" w:rsidR="00B22BE4" w:rsidRPr="00A50435" w:rsidRDefault="00B22BE4" w:rsidP="00B22BE4">
      <w:pPr>
        <w:rPr>
          <w:rFonts w:asciiTheme="minorHAnsi" w:hAnsiTheme="minorHAnsi"/>
          <w:sz w:val="24"/>
          <w:szCs w:val="24"/>
        </w:rPr>
      </w:pPr>
      <w:r w:rsidRPr="00A50435">
        <w:rPr>
          <w:rFonts w:asciiTheme="minorHAnsi" w:hAnsiTheme="minorHAnsi"/>
          <w:b/>
          <w:sz w:val="24"/>
          <w:szCs w:val="24"/>
        </w:rPr>
        <w:t>Signed</w:t>
      </w:r>
      <w:r w:rsidRPr="00A50435">
        <w:rPr>
          <w:rFonts w:asciiTheme="minorHAnsi" w:hAnsiTheme="minorHAnsi"/>
          <w:sz w:val="24"/>
          <w:szCs w:val="24"/>
        </w:rPr>
        <w:tab/>
        <w:t xml:space="preserve">……………………………………             </w:t>
      </w:r>
      <w:r w:rsidR="00191432" w:rsidRPr="00A50435">
        <w:rPr>
          <w:rFonts w:asciiTheme="minorHAnsi" w:hAnsiTheme="minorHAnsi"/>
          <w:sz w:val="24"/>
          <w:szCs w:val="24"/>
        </w:rPr>
        <w:tab/>
      </w:r>
      <w:r w:rsidR="00191432" w:rsidRPr="00A50435">
        <w:rPr>
          <w:rFonts w:asciiTheme="minorHAnsi" w:hAnsiTheme="minorHAnsi"/>
          <w:sz w:val="24"/>
          <w:szCs w:val="24"/>
        </w:rPr>
        <w:tab/>
      </w:r>
      <w:r w:rsidRPr="00A50435">
        <w:rPr>
          <w:rFonts w:asciiTheme="minorHAnsi" w:hAnsiTheme="minorHAnsi"/>
          <w:sz w:val="24"/>
          <w:szCs w:val="24"/>
        </w:rPr>
        <w:t xml:space="preserve"> ……………………………………….                                         </w:t>
      </w:r>
    </w:p>
    <w:p w14:paraId="652D9992"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 xml:space="preserve">                (Authorised)                                    </w:t>
      </w:r>
      <w:r w:rsidRPr="00A50435">
        <w:rPr>
          <w:rFonts w:asciiTheme="minorHAnsi" w:hAnsiTheme="minorHAnsi"/>
          <w:sz w:val="24"/>
          <w:szCs w:val="24"/>
        </w:rPr>
        <w:tab/>
        <w:t>(Position)</w:t>
      </w:r>
    </w:p>
    <w:p w14:paraId="652D9993"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 xml:space="preserve"> </w:t>
      </w:r>
    </w:p>
    <w:p w14:paraId="652D9994"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ab/>
        <w:t xml:space="preserve"> </w:t>
      </w:r>
      <w:r w:rsidR="00191432" w:rsidRPr="00A50435">
        <w:rPr>
          <w:rFonts w:asciiTheme="minorHAnsi" w:hAnsiTheme="minorHAnsi"/>
          <w:sz w:val="24"/>
          <w:szCs w:val="24"/>
        </w:rPr>
        <w:t>……………………………………</w:t>
      </w:r>
      <w:r w:rsidR="00191432" w:rsidRPr="00A50435">
        <w:rPr>
          <w:rFonts w:asciiTheme="minorHAnsi" w:hAnsiTheme="minorHAnsi"/>
          <w:sz w:val="24"/>
          <w:szCs w:val="24"/>
        </w:rPr>
        <w:tab/>
      </w:r>
      <w:r w:rsidR="00191432" w:rsidRPr="00A50435">
        <w:rPr>
          <w:rFonts w:asciiTheme="minorHAnsi" w:hAnsiTheme="minorHAnsi"/>
          <w:sz w:val="24"/>
          <w:szCs w:val="24"/>
        </w:rPr>
        <w:tab/>
      </w:r>
      <w:r w:rsidRPr="00A50435">
        <w:rPr>
          <w:rFonts w:asciiTheme="minorHAnsi" w:hAnsiTheme="minorHAnsi"/>
          <w:sz w:val="24"/>
          <w:szCs w:val="24"/>
        </w:rPr>
        <w:t>……………………………………</w:t>
      </w:r>
    </w:p>
    <w:p w14:paraId="652D9995" w14:textId="77777777" w:rsidR="00B22BE4" w:rsidRPr="00A50435" w:rsidRDefault="00191432" w:rsidP="00B22BE4">
      <w:pPr>
        <w:rPr>
          <w:rFonts w:asciiTheme="minorHAnsi" w:hAnsiTheme="minorHAnsi"/>
          <w:sz w:val="24"/>
          <w:szCs w:val="24"/>
        </w:rPr>
      </w:pPr>
      <w:r w:rsidRPr="00A50435">
        <w:rPr>
          <w:rFonts w:asciiTheme="minorHAnsi" w:hAnsiTheme="minorHAnsi"/>
          <w:sz w:val="24"/>
          <w:szCs w:val="24"/>
        </w:rPr>
        <w:tab/>
        <w:t>(Print Name)</w:t>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r>
      <w:r w:rsidR="00B22BE4" w:rsidRPr="00A50435">
        <w:rPr>
          <w:rFonts w:asciiTheme="minorHAnsi" w:hAnsiTheme="minorHAnsi"/>
          <w:sz w:val="24"/>
          <w:szCs w:val="24"/>
        </w:rPr>
        <w:t xml:space="preserve">(Date of Signature)                                                                                                                                                                                         </w:t>
      </w:r>
    </w:p>
    <w:p w14:paraId="652D9996"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ab/>
        <w:t xml:space="preserve">on behalf of </w:t>
      </w:r>
      <w:r w:rsidRPr="00A50435">
        <w:rPr>
          <w:rFonts w:asciiTheme="minorHAnsi" w:hAnsiTheme="minorHAnsi"/>
          <w:sz w:val="24"/>
          <w:szCs w:val="24"/>
          <w:highlight w:val="yellow"/>
        </w:rPr>
        <w:t>[insert Supplier name]</w:t>
      </w:r>
    </w:p>
    <w:p w14:paraId="652D9997" w14:textId="77777777" w:rsidR="00B22BE4" w:rsidRPr="00A50435" w:rsidRDefault="00B22BE4" w:rsidP="00B22BE4">
      <w:pPr>
        <w:rPr>
          <w:rFonts w:asciiTheme="minorHAnsi" w:hAnsiTheme="minorHAnsi"/>
          <w:sz w:val="24"/>
          <w:szCs w:val="24"/>
        </w:rPr>
      </w:pPr>
    </w:p>
    <w:p w14:paraId="75297E27" w14:textId="77777777" w:rsidR="005449E9" w:rsidRPr="00A50435" w:rsidRDefault="005449E9" w:rsidP="00B22BE4">
      <w:pPr>
        <w:rPr>
          <w:rFonts w:asciiTheme="minorHAnsi" w:hAnsiTheme="minorHAnsi"/>
          <w:b/>
          <w:sz w:val="24"/>
          <w:szCs w:val="24"/>
        </w:rPr>
      </w:pPr>
    </w:p>
    <w:p w14:paraId="7BA6E226" w14:textId="77777777" w:rsidR="005449E9" w:rsidRPr="00A50435" w:rsidRDefault="005449E9" w:rsidP="00B22BE4">
      <w:pPr>
        <w:rPr>
          <w:rFonts w:asciiTheme="minorHAnsi" w:hAnsiTheme="minorHAnsi"/>
          <w:b/>
          <w:sz w:val="24"/>
          <w:szCs w:val="24"/>
        </w:rPr>
      </w:pPr>
    </w:p>
    <w:p w14:paraId="652D9998" w14:textId="77777777" w:rsidR="00B22BE4" w:rsidRPr="00A50435" w:rsidRDefault="00B22BE4" w:rsidP="00B22BE4">
      <w:pPr>
        <w:rPr>
          <w:rFonts w:asciiTheme="minorHAnsi" w:hAnsiTheme="minorHAnsi"/>
          <w:sz w:val="24"/>
          <w:szCs w:val="24"/>
        </w:rPr>
      </w:pPr>
      <w:r w:rsidRPr="00A50435">
        <w:rPr>
          <w:rFonts w:asciiTheme="minorHAnsi" w:hAnsiTheme="minorHAnsi"/>
          <w:b/>
          <w:sz w:val="24"/>
          <w:szCs w:val="24"/>
        </w:rPr>
        <w:t>Signed</w:t>
      </w:r>
      <w:r w:rsidRPr="00A50435">
        <w:rPr>
          <w:rFonts w:asciiTheme="minorHAnsi" w:hAnsiTheme="minorHAnsi"/>
          <w:sz w:val="24"/>
          <w:szCs w:val="24"/>
        </w:rPr>
        <w:tab/>
        <w:t xml:space="preserve">……………………………………              </w:t>
      </w:r>
      <w:r w:rsidR="00191432" w:rsidRPr="00A50435">
        <w:rPr>
          <w:rFonts w:asciiTheme="minorHAnsi" w:hAnsiTheme="minorHAnsi"/>
          <w:sz w:val="24"/>
          <w:szCs w:val="24"/>
        </w:rPr>
        <w:tab/>
      </w:r>
      <w:r w:rsidR="00191432" w:rsidRPr="00A50435">
        <w:rPr>
          <w:rFonts w:asciiTheme="minorHAnsi" w:hAnsiTheme="minorHAnsi"/>
          <w:sz w:val="24"/>
          <w:szCs w:val="24"/>
        </w:rPr>
        <w:tab/>
      </w:r>
      <w:r w:rsidRPr="00A50435">
        <w:rPr>
          <w:rFonts w:asciiTheme="minorHAnsi" w:hAnsiTheme="minorHAnsi"/>
          <w:sz w:val="24"/>
          <w:szCs w:val="24"/>
        </w:rPr>
        <w:t xml:space="preserve">……………………………………….                                         </w:t>
      </w:r>
    </w:p>
    <w:p w14:paraId="652D9999"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 xml:space="preserve">                (Authorised)                                    </w:t>
      </w:r>
      <w:r w:rsidRPr="00A50435">
        <w:rPr>
          <w:rFonts w:asciiTheme="minorHAnsi" w:hAnsiTheme="minorHAnsi"/>
          <w:sz w:val="24"/>
          <w:szCs w:val="24"/>
        </w:rPr>
        <w:tab/>
        <w:t>(Position)</w:t>
      </w:r>
    </w:p>
    <w:p w14:paraId="652D999A"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 xml:space="preserve"> </w:t>
      </w:r>
    </w:p>
    <w:p w14:paraId="652D999B"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ab/>
        <w:t>……………………………………</w:t>
      </w:r>
      <w:r w:rsidRPr="00A50435">
        <w:rPr>
          <w:rFonts w:asciiTheme="minorHAnsi" w:hAnsiTheme="minorHAnsi"/>
          <w:sz w:val="24"/>
          <w:szCs w:val="24"/>
        </w:rPr>
        <w:tab/>
      </w:r>
      <w:r w:rsidRPr="00A50435">
        <w:rPr>
          <w:rFonts w:asciiTheme="minorHAnsi" w:hAnsiTheme="minorHAnsi"/>
          <w:sz w:val="24"/>
          <w:szCs w:val="24"/>
        </w:rPr>
        <w:tab/>
      </w:r>
      <w:r w:rsidR="00191432" w:rsidRPr="00A50435">
        <w:rPr>
          <w:rFonts w:asciiTheme="minorHAnsi" w:hAnsiTheme="minorHAnsi"/>
          <w:sz w:val="24"/>
          <w:szCs w:val="24"/>
        </w:rPr>
        <w:tab/>
      </w:r>
      <w:r w:rsidRPr="00A50435">
        <w:rPr>
          <w:rFonts w:asciiTheme="minorHAnsi" w:hAnsiTheme="minorHAnsi"/>
          <w:sz w:val="24"/>
          <w:szCs w:val="24"/>
        </w:rPr>
        <w:t>……………………………………</w:t>
      </w:r>
    </w:p>
    <w:p w14:paraId="652D999C"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ab/>
        <w:t>(Print Name)</w:t>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t xml:space="preserve">(Date of Signature)                                                                                                                                                                                         </w:t>
      </w:r>
    </w:p>
    <w:p w14:paraId="652D999D" w14:textId="02E8AD67" w:rsidR="00B22BE4" w:rsidRPr="00A50435" w:rsidRDefault="00B22BE4" w:rsidP="00B22BE4">
      <w:pPr>
        <w:rPr>
          <w:rFonts w:asciiTheme="minorHAnsi" w:hAnsiTheme="minorHAnsi"/>
          <w:sz w:val="24"/>
          <w:szCs w:val="24"/>
        </w:rPr>
        <w:sectPr w:rsidR="00B22BE4" w:rsidRPr="00A50435" w:rsidSect="00135097">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709" w:footer="709" w:gutter="0"/>
          <w:pgNumType w:start="1"/>
          <w:cols w:space="708"/>
          <w:titlePg/>
          <w:docGrid w:linePitch="360"/>
        </w:sectPr>
      </w:pPr>
      <w:r w:rsidRPr="00A50435">
        <w:rPr>
          <w:rFonts w:asciiTheme="minorHAnsi" w:hAnsiTheme="minorHAnsi"/>
          <w:sz w:val="24"/>
          <w:szCs w:val="24"/>
        </w:rPr>
        <w:tab/>
        <w:t>on behalf of the P</w:t>
      </w:r>
      <w:r w:rsidR="005F43F1">
        <w:rPr>
          <w:rFonts w:asciiTheme="minorHAnsi" w:hAnsiTheme="minorHAnsi"/>
          <w:sz w:val="24"/>
          <w:szCs w:val="24"/>
        </w:rPr>
        <w:t>F</w:t>
      </w:r>
      <w:r w:rsidRPr="00A50435">
        <w:rPr>
          <w:rFonts w:asciiTheme="minorHAnsi" w:hAnsiTheme="minorHAnsi"/>
          <w:sz w:val="24"/>
          <w:szCs w:val="24"/>
        </w:rPr>
        <w:t>CC</w:t>
      </w:r>
      <w:r w:rsidR="005F43F1">
        <w:rPr>
          <w:rFonts w:asciiTheme="minorHAnsi" w:hAnsiTheme="minorHAnsi"/>
          <w:sz w:val="24"/>
          <w:szCs w:val="24"/>
        </w:rPr>
        <w:t>NY</w:t>
      </w:r>
    </w:p>
    <w:p w14:paraId="652D999E" w14:textId="13F44CB0" w:rsidR="00B22BE4" w:rsidRDefault="00B22BE4" w:rsidP="00191432">
      <w:pPr>
        <w:pStyle w:val="Heading1"/>
        <w:rPr>
          <w:rFonts w:asciiTheme="minorHAnsi" w:hAnsiTheme="minorHAnsi"/>
          <w:sz w:val="24"/>
          <w:szCs w:val="24"/>
        </w:rPr>
      </w:pPr>
      <w:bookmarkStart w:id="4" w:name="_Toc419444329"/>
      <w:bookmarkStart w:id="5" w:name="_Toc419445673"/>
      <w:r w:rsidRPr="00A50435">
        <w:rPr>
          <w:rFonts w:asciiTheme="minorHAnsi" w:hAnsiTheme="minorHAnsi"/>
          <w:sz w:val="24"/>
          <w:szCs w:val="24"/>
        </w:rPr>
        <w:lastRenderedPageBreak/>
        <w:t xml:space="preserve">Section Two: </w:t>
      </w:r>
      <w:r w:rsidR="00B07E5E" w:rsidRPr="00A50435">
        <w:rPr>
          <w:rFonts w:asciiTheme="minorHAnsi" w:hAnsiTheme="minorHAnsi"/>
          <w:sz w:val="24"/>
          <w:szCs w:val="24"/>
        </w:rPr>
        <w:t xml:space="preserve">General </w:t>
      </w:r>
      <w:r w:rsidRPr="00A50435">
        <w:rPr>
          <w:rFonts w:asciiTheme="minorHAnsi" w:hAnsiTheme="minorHAnsi"/>
          <w:sz w:val="24"/>
          <w:szCs w:val="24"/>
        </w:rPr>
        <w:t>Term and Conditions</w:t>
      </w:r>
      <w:bookmarkEnd w:id="4"/>
      <w:bookmarkEnd w:id="5"/>
    </w:p>
    <w:p w14:paraId="1E2EB6D5" w14:textId="08673E87" w:rsidR="00A50435" w:rsidRDefault="00A50435" w:rsidP="00A50435"/>
    <w:p w14:paraId="7BD67783" w14:textId="6DB3DED0" w:rsidR="00B95E43" w:rsidRDefault="00B95E43" w:rsidP="00A50435"/>
    <w:p w14:paraId="652D99A0" w14:textId="2402ADBB" w:rsidR="00B22BE4" w:rsidRPr="00B8524D" w:rsidRDefault="00B95E43" w:rsidP="00B22BE4">
      <w:r>
        <w:object w:dxaOrig="1539" w:dyaOrig="997" w14:anchorId="4E074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17" o:title=""/>
          </v:shape>
          <o:OLEObject Type="Embed" ProgID="AcroExch.Document.DC" ShapeID="_x0000_i1025" DrawAspect="Icon" ObjectID="_1685116196" r:id="rId18"/>
        </w:object>
      </w:r>
      <w:r w:rsidR="00B22BE4" w:rsidRPr="00A50435">
        <w:rPr>
          <w:rFonts w:asciiTheme="minorHAnsi" w:hAnsiTheme="minorHAnsi"/>
          <w:sz w:val="24"/>
          <w:szCs w:val="24"/>
        </w:rPr>
        <w:br w:type="page"/>
      </w:r>
    </w:p>
    <w:p w14:paraId="652D99A1" w14:textId="36913E82" w:rsidR="00B22BE4" w:rsidRPr="00A50435" w:rsidRDefault="00B22BE4" w:rsidP="00191432">
      <w:pPr>
        <w:pStyle w:val="Heading1"/>
        <w:rPr>
          <w:rFonts w:asciiTheme="minorHAnsi" w:hAnsiTheme="minorHAnsi"/>
          <w:sz w:val="24"/>
          <w:szCs w:val="24"/>
        </w:rPr>
      </w:pPr>
      <w:bookmarkStart w:id="6" w:name="_Toc419444330"/>
      <w:bookmarkStart w:id="7" w:name="_Toc419445674"/>
      <w:r w:rsidRPr="00A50435">
        <w:rPr>
          <w:rFonts w:asciiTheme="minorHAnsi" w:hAnsiTheme="minorHAnsi"/>
          <w:sz w:val="24"/>
          <w:szCs w:val="24"/>
        </w:rPr>
        <w:lastRenderedPageBreak/>
        <w:t xml:space="preserve">Section Three: </w:t>
      </w:r>
      <w:r w:rsidR="00804F17" w:rsidRPr="00A50435">
        <w:rPr>
          <w:rFonts w:asciiTheme="minorHAnsi" w:hAnsiTheme="minorHAnsi"/>
          <w:sz w:val="24"/>
          <w:szCs w:val="24"/>
        </w:rPr>
        <w:t>Special</w:t>
      </w:r>
      <w:r w:rsidRPr="00A50435">
        <w:rPr>
          <w:rFonts w:asciiTheme="minorHAnsi" w:hAnsiTheme="minorHAnsi"/>
          <w:sz w:val="24"/>
          <w:szCs w:val="24"/>
        </w:rPr>
        <w:t xml:space="preserve"> Conditions</w:t>
      </w:r>
      <w:bookmarkEnd w:id="6"/>
      <w:bookmarkEnd w:id="7"/>
    </w:p>
    <w:p w14:paraId="652D99A2" w14:textId="24B0D834" w:rsidR="00B22BE4" w:rsidRDefault="00B22BE4" w:rsidP="00B22BE4">
      <w:pPr>
        <w:rPr>
          <w:rFonts w:asciiTheme="minorHAnsi" w:hAnsiTheme="minorHAnsi"/>
          <w:sz w:val="24"/>
          <w:szCs w:val="24"/>
        </w:rPr>
      </w:pPr>
    </w:p>
    <w:p w14:paraId="2F62FD1C" w14:textId="62A5A992" w:rsidR="00B95E43" w:rsidRDefault="00B95E43" w:rsidP="00B22BE4">
      <w:pPr>
        <w:rPr>
          <w:rFonts w:asciiTheme="minorHAnsi" w:hAnsiTheme="minorHAnsi"/>
          <w:sz w:val="24"/>
          <w:szCs w:val="24"/>
        </w:rPr>
      </w:pPr>
      <w:r>
        <w:rPr>
          <w:rFonts w:asciiTheme="minorHAnsi" w:hAnsiTheme="minorHAnsi"/>
          <w:sz w:val="24"/>
          <w:szCs w:val="24"/>
        </w:rPr>
        <w:t>Not applied.</w:t>
      </w:r>
    </w:p>
    <w:p w14:paraId="3836DB28" w14:textId="2B826D37" w:rsidR="0043226A" w:rsidRDefault="0043226A" w:rsidP="00B22BE4">
      <w:pPr>
        <w:rPr>
          <w:rFonts w:asciiTheme="minorHAnsi" w:hAnsiTheme="minorHAnsi"/>
          <w:i/>
          <w:iCs/>
          <w:sz w:val="24"/>
          <w:szCs w:val="24"/>
        </w:rPr>
      </w:pPr>
    </w:p>
    <w:p w14:paraId="45A4AF19" w14:textId="04FE23D2" w:rsidR="0043226A" w:rsidRPr="00A50435" w:rsidRDefault="0043226A" w:rsidP="00B22BE4">
      <w:pPr>
        <w:rPr>
          <w:rFonts w:asciiTheme="minorHAnsi" w:hAnsiTheme="minorHAnsi"/>
          <w:i/>
          <w:iCs/>
          <w:sz w:val="24"/>
          <w:szCs w:val="24"/>
        </w:rPr>
      </w:pPr>
    </w:p>
    <w:p w14:paraId="652D99A4"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br w:type="page"/>
      </w:r>
    </w:p>
    <w:p w14:paraId="652D99A5" w14:textId="77777777" w:rsidR="00B22BE4" w:rsidRPr="00A50435" w:rsidRDefault="00B22BE4" w:rsidP="00191432">
      <w:pPr>
        <w:pStyle w:val="Heading1"/>
        <w:rPr>
          <w:rFonts w:asciiTheme="minorHAnsi" w:hAnsiTheme="minorHAnsi"/>
          <w:sz w:val="24"/>
          <w:szCs w:val="24"/>
        </w:rPr>
      </w:pPr>
      <w:bookmarkStart w:id="8" w:name="_Toc419444331"/>
      <w:bookmarkStart w:id="9" w:name="_Toc419445675"/>
      <w:r w:rsidRPr="00A50435">
        <w:rPr>
          <w:rFonts w:asciiTheme="minorHAnsi" w:hAnsiTheme="minorHAnsi"/>
          <w:sz w:val="24"/>
          <w:szCs w:val="24"/>
        </w:rPr>
        <w:lastRenderedPageBreak/>
        <w:t>Section Four: Specification</w:t>
      </w:r>
      <w:bookmarkEnd w:id="8"/>
      <w:bookmarkEnd w:id="9"/>
    </w:p>
    <w:p w14:paraId="652D99A7" w14:textId="6AD5ED22" w:rsidR="00B22BE4" w:rsidRDefault="00B22BE4" w:rsidP="00B22BE4">
      <w:pPr>
        <w:rPr>
          <w:rFonts w:asciiTheme="minorHAnsi" w:hAnsiTheme="minorHAnsi"/>
          <w:sz w:val="24"/>
          <w:szCs w:val="24"/>
        </w:rPr>
      </w:pPr>
    </w:p>
    <w:p w14:paraId="58811065" w14:textId="77777777" w:rsidR="00F56920" w:rsidRPr="00F56920" w:rsidRDefault="00F56920" w:rsidP="00F56920">
      <w:pPr>
        <w:pStyle w:val="Heading2"/>
        <w:rPr>
          <w:rFonts w:ascii="Calibri" w:hAnsi="Calibri" w:cs="Calibri"/>
          <w:sz w:val="22"/>
          <w:szCs w:val="22"/>
        </w:rPr>
      </w:pPr>
      <w:r w:rsidRPr="00F56920">
        <w:rPr>
          <w:rFonts w:ascii="Calibri" w:hAnsi="Calibri" w:cs="Calibri"/>
          <w:sz w:val="22"/>
          <w:szCs w:val="22"/>
        </w:rPr>
        <w:t>Objectives</w:t>
      </w:r>
    </w:p>
    <w:p w14:paraId="6A5EE6D4" w14:textId="77777777" w:rsidR="00F56920" w:rsidRPr="001B7423" w:rsidRDefault="00F56920" w:rsidP="00F56920">
      <w:pPr>
        <w:rPr>
          <w:lang w:val="en-US" w:eastAsia="en-US"/>
        </w:rPr>
      </w:pPr>
    </w:p>
    <w:p w14:paraId="55CA41AF" w14:textId="77777777" w:rsidR="00F56920" w:rsidRPr="00FB2B83" w:rsidRDefault="00F56920" w:rsidP="00F56920">
      <w:pPr>
        <w:pStyle w:val="ListParagraph"/>
        <w:numPr>
          <w:ilvl w:val="0"/>
          <w:numId w:val="14"/>
        </w:numPr>
        <w:spacing w:after="160" w:line="256" w:lineRule="auto"/>
        <w:rPr>
          <w:rFonts w:cs="Calibri"/>
          <w:szCs w:val="22"/>
        </w:rPr>
      </w:pPr>
      <w:r w:rsidRPr="00FB2B83">
        <w:rPr>
          <w:rFonts w:cs="Calibri"/>
          <w:b/>
          <w:bCs/>
          <w:szCs w:val="22"/>
        </w:rPr>
        <w:t xml:space="preserve">Public consultation: </w:t>
      </w:r>
      <w:r w:rsidRPr="00FB2B83">
        <w:rPr>
          <w:rFonts w:cs="Calibri"/>
          <w:szCs w:val="22"/>
        </w:rPr>
        <w:t xml:space="preserve">To deliver a full, </w:t>
      </w:r>
      <w:proofErr w:type="gramStart"/>
      <w:r w:rsidRPr="00FB2B83">
        <w:rPr>
          <w:rFonts w:cs="Calibri"/>
          <w:szCs w:val="22"/>
        </w:rPr>
        <w:t>exemplary</w:t>
      </w:r>
      <w:proofErr w:type="gramEnd"/>
      <w:r w:rsidRPr="00FB2B83">
        <w:rPr>
          <w:rFonts w:cs="Calibri"/>
          <w:szCs w:val="22"/>
        </w:rPr>
        <w:t xml:space="preserve"> and robust public consultation, in line with best practice and legal requirements for local government consultations (Gunning Principles). It must gather views not only from the public, but from a range of local stakeholders, </w:t>
      </w:r>
      <w:proofErr w:type="gramStart"/>
      <w:r w:rsidRPr="00FB2B83">
        <w:rPr>
          <w:rFonts w:cs="Calibri"/>
          <w:szCs w:val="22"/>
        </w:rPr>
        <w:t>partners</w:t>
      </w:r>
      <w:proofErr w:type="gramEnd"/>
      <w:r w:rsidRPr="00FB2B83">
        <w:rPr>
          <w:rFonts w:cs="Calibri"/>
          <w:szCs w:val="22"/>
        </w:rPr>
        <w:t xml:space="preserve"> and employees.</w:t>
      </w:r>
    </w:p>
    <w:p w14:paraId="4B46BB47" w14:textId="77777777" w:rsidR="00F56920" w:rsidRDefault="00F56920" w:rsidP="00F56920">
      <w:pPr>
        <w:pStyle w:val="ListParagraph"/>
        <w:numPr>
          <w:ilvl w:val="0"/>
          <w:numId w:val="14"/>
        </w:numPr>
        <w:spacing w:after="160" w:line="256" w:lineRule="auto"/>
        <w:rPr>
          <w:rFonts w:cs="Calibri"/>
          <w:szCs w:val="22"/>
        </w:rPr>
      </w:pPr>
      <w:r w:rsidRPr="00FB2B83">
        <w:rPr>
          <w:rFonts w:cs="Calibri"/>
          <w:b/>
          <w:bCs/>
          <w:szCs w:val="22"/>
        </w:rPr>
        <w:t>Police and Crime Plan:</w:t>
      </w:r>
      <w:r w:rsidRPr="00FB2B83">
        <w:rPr>
          <w:rFonts w:cs="Calibri"/>
          <w:szCs w:val="22"/>
        </w:rPr>
        <w:t xml:space="preserve"> to recommend priorities for the new Police and Crime Plan to meet the needs and expectations of the public, NYP, partners, stakeholders and employees and continue to set clear priorities and direction to 2025.</w:t>
      </w:r>
      <w:r w:rsidRPr="00FB2B83">
        <w:rPr>
          <w:rFonts w:cs="Calibri"/>
          <w:color w:val="555555"/>
          <w:szCs w:val="22"/>
          <w:shd w:val="clear" w:color="auto" w:fill="FFFFFF"/>
        </w:rPr>
        <w:t xml:space="preserve"> </w:t>
      </w:r>
      <w:r w:rsidRPr="00FB2B83">
        <w:rPr>
          <w:rFonts w:cs="Calibri"/>
          <w:szCs w:val="22"/>
        </w:rPr>
        <w:t xml:space="preserve"> </w:t>
      </w:r>
    </w:p>
    <w:p w14:paraId="738B716D" w14:textId="77777777" w:rsidR="00F56920" w:rsidRPr="00FB2B83" w:rsidRDefault="00F56920" w:rsidP="00F56920">
      <w:pPr>
        <w:pStyle w:val="ListParagraph"/>
        <w:spacing w:after="160" w:line="256" w:lineRule="auto"/>
        <w:ind w:left="0"/>
        <w:rPr>
          <w:rFonts w:cs="Calibri"/>
          <w:szCs w:val="22"/>
        </w:rPr>
      </w:pPr>
    </w:p>
    <w:p w14:paraId="478B4C3F" w14:textId="77777777" w:rsidR="00F56920" w:rsidRPr="00F56920" w:rsidRDefault="00F56920" w:rsidP="00F56920">
      <w:pPr>
        <w:pStyle w:val="Heading2"/>
        <w:rPr>
          <w:rFonts w:ascii="Calibri" w:hAnsi="Calibri" w:cs="Calibri"/>
          <w:sz w:val="22"/>
          <w:szCs w:val="22"/>
        </w:rPr>
      </w:pPr>
      <w:r w:rsidRPr="00F56920">
        <w:rPr>
          <w:rFonts w:ascii="Calibri" w:hAnsi="Calibri" w:cs="Calibri"/>
          <w:sz w:val="22"/>
          <w:szCs w:val="22"/>
        </w:rPr>
        <w:t>Expected Activities</w:t>
      </w:r>
    </w:p>
    <w:p w14:paraId="45F8EB39" w14:textId="77777777" w:rsidR="00F56920" w:rsidRPr="00FB2B83" w:rsidRDefault="00F56920" w:rsidP="00F56920">
      <w:pPr>
        <w:rPr>
          <w:rFonts w:cs="Calibri"/>
          <w:szCs w:val="22"/>
        </w:rPr>
      </w:pPr>
    </w:p>
    <w:p w14:paraId="7964B77B" w14:textId="77777777" w:rsidR="00F56920" w:rsidRPr="00FB2B83" w:rsidRDefault="00F56920" w:rsidP="00F56920">
      <w:pPr>
        <w:rPr>
          <w:rFonts w:cs="Calibri"/>
          <w:szCs w:val="22"/>
        </w:rPr>
      </w:pPr>
      <w:r w:rsidRPr="00FB2B83">
        <w:rPr>
          <w:rFonts w:cs="Calibri"/>
          <w:szCs w:val="22"/>
        </w:rPr>
        <w:t xml:space="preserve">Working with the OPFCC, the agency would need to deliver a range of activities, suggested below on the lead up to and during a 12-week consultation period commencing late July. We are also looking for ideas on additional activities you would recommend </w:t>
      </w:r>
      <w:proofErr w:type="gramStart"/>
      <w:r w:rsidRPr="00FB2B83">
        <w:rPr>
          <w:rFonts w:cs="Calibri"/>
          <w:szCs w:val="22"/>
        </w:rPr>
        <w:t>in order to</w:t>
      </w:r>
      <w:proofErr w:type="gramEnd"/>
      <w:r w:rsidRPr="00FB2B83">
        <w:rPr>
          <w:rFonts w:cs="Calibri"/>
          <w:szCs w:val="22"/>
        </w:rPr>
        <w:t xml:space="preserve"> deliver as full a consultation as possible. We are open to agencies collaborating with other agencies </w:t>
      </w:r>
      <w:proofErr w:type="gramStart"/>
      <w:r w:rsidRPr="00FB2B83">
        <w:rPr>
          <w:rFonts w:cs="Calibri"/>
          <w:szCs w:val="22"/>
        </w:rPr>
        <w:t>in order to</w:t>
      </w:r>
      <w:proofErr w:type="gramEnd"/>
      <w:r w:rsidRPr="00FB2B83">
        <w:rPr>
          <w:rFonts w:cs="Calibri"/>
          <w:szCs w:val="22"/>
        </w:rPr>
        <w:t xml:space="preserve"> deliver a wider range of services.</w:t>
      </w:r>
    </w:p>
    <w:p w14:paraId="27DFD85B" w14:textId="77777777" w:rsidR="00F56920" w:rsidRDefault="00F56920" w:rsidP="00F56920">
      <w:pPr>
        <w:rPr>
          <w:rFonts w:cs="Calibri"/>
          <w:szCs w:val="22"/>
        </w:rPr>
      </w:pPr>
    </w:p>
    <w:p w14:paraId="517BD979" w14:textId="77777777" w:rsidR="00F56920" w:rsidRPr="00FB2B83" w:rsidRDefault="00F56920" w:rsidP="00F56920">
      <w:pPr>
        <w:rPr>
          <w:rFonts w:cs="Calibri"/>
          <w:szCs w:val="22"/>
        </w:rPr>
      </w:pPr>
      <w:r w:rsidRPr="00FB2B83">
        <w:rPr>
          <w:rFonts w:cs="Calibri"/>
          <w:szCs w:val="22"/>
        </w:rPr>
        <w:t>To include, but not limited to:</w:t>
      </w:r>
    </w:p>
    <w:p w14:paraId="1752DC90" w14:textId="77777777" w:rsidR="00F56920" w:rsidRPr="00FB2B83" w:rsidRDefault="00F56920" w:rsidP="00F56920">
      <w:pPr>
        <w:rPr>
          <w:rFonts w:cs="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6920" w:rsidRPr="00FB2B83" w14:paraId="2F6409E2" w14:textId="77777777" w:rsidTr="00790AB3">
        <w:trPr>
          <w:trHeight w:val="418"/>
        </w:trPr>
        <w:tc>
          <w:tcPr>
            <w:tcW w:w="9628" w:type="dxa"/>
            <w:tcBorders>
              <w:top w:val="single" w:sz="4" w:space="0" w:color="auto"/>
              <w:left w:val="single" w:sz="4" w:space="0" w:color="auto"/>
              <w:bottom w:val="single" w:sz="4" w:space="0" w:color="auto"/>
              <w:right w:val="single" w:sz="4" w:space="0" w:color="auto"/>
            </w:tcBorders>
            <w:shd w:val="clear" w:color="auto" w:fill="DBDBDB"/>
            <w:hideMark/>
          </w:tcPr>
          <w:p w14:paraId="60E43F7A" w14:textId="77777777" w:rsidR="00F56920" w:rsidRPr="00FB2B83" w:rsidRDefault="00F56920" w:rsidP="00790AB3">
            <w:pPr>
              <w:rPr>
                <w:rFonts w:cs="Calibri"/>
                <w:b/>
                <w:bCs/>
                <w:szCs w:val="22"/>
              </w:rPr>
            </w:pPr>
            <w:r w:rsidRPr="00FB2B83">
              <w:rPr>
                <w:rFonts w:cs="Calibri"/>
                <w:b/>
                <w:bCs/>
                <w:szCs w:val="22"/>
              </w:rPr>
              <w:t>Police and Crime Plan consultation</w:t>
            </w:r>
          </w:p>
        </w:tc>
      </w:tr>
      <w:tr w:rsidR="00F56920" w:rsidRPr="00FB2B83" w14:paraId="3917CEED" w14:textId="77777777" w:rsidTr="00790AB3">
        <w:trPr>
          <w:trHeight w:val="2112"/>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14:paraId="2BDBDF6C" w14:textId="77777777" w:rsidR="00F56920" w:rsidRPr="00FB2B83" w:rsidRDefault="00F56920" w:rsidP="00790AB3">
            <w:pPr>
              <w:rPr>
                <w:rFonts w:cs="Calibri"/>
                <w:b/>
                <w:bCs/>
                <w:szCs w:val="22"/>
              </w:rPr>
            </w:pPr>
            <w:r w:rsidRPr="00FB2B83">
              <w:rPr>
                <w:rFonts w:cs="Calibri"/>
                <w:b/>
                <w:bCs/>
                <w:szCs w:val="22"/>
              </w:rPr>
              <w:t>Need assessment and outline proposals for consultation</w:t>
            </w:r>
          </w:p>
          <w:p w14:paraId="2D16EE2E" w14:textId="77777777" w:rsidR="00F56920" w:rsidRPr="00FB2B83" w:rsidRDefault="00F56920" w:rsidP="00790AB3">
            <w:pPr>
              <w:rPr>
                <w:rFonts w:cs="Calibri"/>
                <w:szCs w:val="22"/>
              </w:rPr>
            </w:pPr>
            <w:r w:rsidRPr="00FB2B83">
              <w:rPr>
                <w:rFonts w:cs="Calibri"/>
                <w:szCs w:val="22"/>
              </w:rPr>
              <w:t>In close collaboration with the OPFCC and NYP:</w:t>
            </w:r>
          </w:p>
          <w:p w14:paraId="63BC1A2C" w14:textId="77777777" w:rsidR="00F56920" w:rsidRPr="00FB2B83" w:rsidRDefault="00F56920" w:rsidP="00F56920">
            <w:pPr>
              <w:pStyle w:val="ListParagraph"/>
              <w:numPr>
                <w:ilvl w:val="0"/>
                <w:numId w:val="15"/>
              </w:numPr>
              <w:rPr>
                <w:rFonts w:cs="Calibri"/>
                <w:szCs w:val="22"/>
              </w:rPr>
            </w:pPr>
            <w:r w:rsidRPr="00FB2B83">
              <w:rPr>
                <w:rFonts w:cs="Calibri"/>
                <w:szCs w:val="22"/>
              </w:rPr>
              <w:t xml:space="preserve">Analysis of priorities and key </w:t>
            </w:r>
            <w:proofErr w:type="gramStart"/>
            <w:r w:rsidRPr="00FB2B83">
              <w:rPr>
                <w:rFonts w:cs="Calibri"/>
                <w:szCs w:val="22"/>
              </w:rPr>
              <w:t>drivers;</w:t>
            </w:r>
            <w:proofErr w:type="gramEnd"/>
          </w:p>
          <w:p w14:paraId="4245046B" w14:textId="77777777" w:rsidR="00F56920" w:rsidRPr="00FB2B83" w:rsidRDefault="00F56920" w:rsidP="00F56920">
            <w:pPr>
              <w:pStyle w:val="ListParagraph"/>
              <w:numPr>
                <w:ilvl w:val="0"/>
                <w:numId w:val="15"/>
              </w:numPr>
              <w:rPr>
                <w:rFonts w:cs="Calibri"/>
                <w:szCs w:val="22"/>
              </w:rPr>
            </w:pPr>
            <w:r w:rsidRPr="00FB2B83">
              <w:rPr>
                <w:rFonts w:cs="Calibri"/>
                <w:szCs w:val="22"/>
              </w:rPr>
              <w:t xml:space="preserve">High level assessment of needs and areas for service improvement from available information and </w:t>
            </w:r>
            <w:proofErr w:type="gramStart"/>
            <w:r w:rsidRPr="00FB2B83">
              <w:rPr>
                <w:rFonts w:cs="Calibri"/>
                <w:szCs w:val="22"/>
              </w:rPr>
              <w:t>data;</w:t>
            </w:r>
            <w:proofErr w:type="gramEnd"/>
            <w:r w:rsidRPr="00FB2B83">
              <w:rPr>
                <w:rFonts w:cs="Calibri"/>
                <w:szCs w:val="22"/>
              </w:rPr>
              <w:t xml:space="preserve"> </w:t>
            </w:r>
          </w:p>
          <w:p w14:paraId="6CC74F11" w14:textId="77777777" w:rsidR="00F56920" w:rsidRPr="00FB2B83" w:rsidRDefault="00F56920" w:rsidP="00F56920">
            <w:pPr>
              <w:pStyle w:val="ListParagraph"/>
              <w:numPr>
                <w:ilvl w:val="0"/>
                <w:numId w:val="15"/>
              </w:numPr>
              <w:rPr>
                <w:rFonts w:cs="Calibri"/>
                <w:b/>
                <w:bCs/>
                <w:szCs w:val="22"/>
              </w:rPr>
            </w:pPr>
            <w:r w:rsidRPr="00FB2B83">
              <w:rPr>
                <w:rFonts w:cs="Calibri"/>
                <w:szCs w:val="22"/>
              </w:rPr>
              <w:t xml:space="preserve">Insight from previous staff /public/stakeholder/partner/employee consultations on their requirements of </w:t>
            </w:r>
            <w:proofErr w:type="gramStart"/>
            <w:r w:rsidRPr="00FB2B83">
              <w:rPr>
                <w:rFonts w:cs="Calibri"/>
                <w:szCs w:val="22"/>
              </w:rPr>
              <w:t>NYP;</w:t>
            </w:r>
            <w:proofErr w:type="gramEnd"/>
          </w:p>
          <w:p w14:paraId="353122FB" w14:textId="77777777" w:rsidR="00F56920" w:rsidRPr="00FB2B83" w:rsidRDefault="00F56920" w:rsidP="00F56920">
            <w:pPr>
              <w:pStyle w:val="ListParagraph"/>
              <w:numPr>
                <w:ilvl w:val="0"/>
                <w:numId w:val="15"/>
              </w:numPr>
              <w:rPr>
                <w:rFonts w:cs="Calibri"/>
                <w:b/>
                <w:bCs/>
                <w:szCs w:val="22"/>
              </w:rPr>
            </w:pPr>
            <w:r w:rsidRPr="00FB2B83">
              <w:rPr>
                <w:rFonts w:cs="Calibri"/>
                <w:szCs w:val="22"/>
              </w:rPr>
              <w:t>Insight workshop(s) with the PFCC and Chief Constable and senior stakeholders.</w:t>
            </w:r>
          </w:p>
        </w:tc>
      </w:tr>
      <w:tr w:rsidR="00F56920" w:rsidRPr="00FB2B83" w14:paraId="0235746D" w14:textId="77777777" w:rsidTr="00790AB3">
        <w:trPr>
          <w:trHeight w:val="3543"/>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14:paraId="616A2879" w14:textId="77777777" w:rsidR="00F56920" w:rsidRPr="00FB2B83" w:rsidRDefault="00F56920" w:rsidP="00790AB3">
            <w:pPr>
              <w:rPr>
                <w:rFonts w:cs="Calibri"/>
                <w:b/>
                <w:bCs/>
                <w:szCs w:val="22"/>
              </w:rPr>
            </w:pPr>
            <w:r w:rsidRPr="00FB2B83">
              <w:rPr>
                <w:rFonts w:cs="Calibri"/>
                <w:b/>
                <w:bCs/>
                <w:szCs w:val="22"/>
              </w:rPr>
              <w:t>Public Consultation Programme</w:t>
            </w:r>
          </w:p>
          <w:p w14:paraId="409F83A6" w14:textId="77777777" w:rsidR="00F56920" w:rsidRPr="00FB2B83" w:rsidRDefault="00F56920" w:rsidP="00F56920">
            <w:pPr>
              <w:pStyle w:val="ListParagraph"/>
              <w:numPr>
                <w:ilvl w:val="0"/>
                <w:numId w:val="16"/>
              </w:numPr>
              <w:rPr>
                <w:rFonts w:cs="Calibri"/>
                <w:szCs w:val="22"/>
              </w:rPr>
            </w:pPr>
            <w:r w:rsidRPr="00FB2B83">
              <w:rPr>
                <w:rFonts w:cs="Calibri"/>
                <w:szCs w:val="22"/>
              </w:rPr>
              <w:t xml:space="preserve">Design and implementation of a survey to be used to collect: </w:t>
            </w:r>
          </w:p>
          <w:p w14:paraId="428A3B0A" w14:textId="77777777" w:rsidR="00F56920" w:rsidRPr="00FB2B83" w:rsidRDefault="00F56920" w:rsidP="00F56920">
            <w:pPr>
              <w:pStyle w:val="ListParagraph"/>
              <w:numPr>
                <w:ilvl w:val="1"/>
                <w:numId w:val="16"/>
              </w:numPr>
              <w:ind w:left="1026" w:hanging="283"/>
              <w:rPr>
                <w:rFonts w:cs="Calibri"/>
                <w:szCs w:val="22"/>
              </w:rPr>
            </w:pPr>
            <w:r w:rsidRPr="00FB2B83">
              <w:rPr>
                <w:rFonts w:cs="Calibri"/>
                <w:szCs w:val="22"/>
              </w:rPr>
              <w:t>Representative sample (of North Yorkshire and City of York residents covering all districts and demographics, c1000-2000 residents, and businesses.)</w:t>
            </w:r>
          </w:p>
          <w:p w14:paraId="4C07D044" w14:textId="77777777" w:rsidR="00F56920" w:rsidRPr="00FB2B83" w:rsidRDefault="00F56920" w:rsidP="00F56920">
            <w:pPr>
              <w:pStyle w:val="ListParagraph"/>
              <w:numPr>
                <w:ilvl w:val="1"/>
                <w:numId w:val="16"/>
              </w:numPr>
              <w:ind w:left="1026" w:hanging="283"/>
              <w:rPr>
                <w:rFonts w:cs="Calibri"/>
                <w:szCs w:val="22"/>
              </w:rPr>
            </w:pPr>
            <w:r w:rsidRPr="00FB2B83">
              <w:rPr>
                <w:rFonts w:cs="Calibri"/>
                <w:szCs w:val="22"/>
              </w:rPr>
              <w:t xml:space="preserve">Opinion of NYP partners and stakeholders </w:t>
            </w:r>
          </w:p>
          <w:p w14:paraId="62CD8E2D" w14:textId="77777777" w:rsidR="00F56920" w:rsidRPr="00FB2B83" w:rsidRDefault="00F56920" w:rsidP="00F56920">
            <w:pPr>
              <w:pStyle w:val="ListParagraph"/>
              <w:numPr>
                <w:ilvl w:val="1"/>
                <w:numId w:val="16"/>
              </w:numPr>
              <w:ind w:left="1026" w:hanging="283"/>
              <w:rPr>
                <w:rFonts w:cs="Calibri"/>
                <w:szCs w:val="22"/>
              </w:rPr>
            </w:pPr>
            <w:r w:rsidRPr="00FB2B83">
              <w:rPr>
                <w:rFonts w:cs="Calibri"/>
                <w:szCs w:val="22"/>
              </w:rPr>
              <w:t>Employee opinion</w:t>
            </w:r>
          </w:p>
          <w:p w14:paraId="02D44D83" w14:textId="77777777" w:rsidR="00F56920" w:rsidRPr="00FB2B83" w:rsidRDefault="00F56920" w:rsidP="00F56920">
            <w:pPr>
              <w:pStyle w:val="ListParagraph"/>
              <w:numPr>
                <w:ilvl w:val="1"/>
                <w:numId w:val="16"/>
              </w:numPr>
              <w:ind w:left="1026" w:hanging="283"/>
              <w:rPr>
                <w:rFonts w:cs="Calibri"/>
                <w:szCs w:val="22"/>
              </w:rPr>
            </w:pPr>
            <w:r w:rsidRPr="00FB2B83">
              <w:rPr>
                <w:rFonts w:cs="Calibri"/>
                <w:szCs w:val="22"/>
              </w:rPr>
              <w:t xml:space="preserve">Wider public opinion - open online (self-selecting) </w:t>
            </w:r>
          </w:p>
          <w:p w14:paraId="25AE430E" w14:textId="77777777" w:rsidR="00F56920" w:rsidRPr="00FB2B83" w:rsidRDefault="00F56920" w:rsidP="00F56920">
            <w:pPr>
              <w:pStyle w:val="ListParagraph"/>
              <w:numPr>
                <w:ilvl w:val="0"/>
                <w:numId w:val="16"/>
              </w:numPr>
              <w:rPr>
                <w:rFonts w:cs="Calibri"/>
                <w:szCs w:val="22"/>
              </w:rPr>
            </w:pPr>
            <w:r w:rsidRPr="00FB2B83">
              <w:rPr>
                <w:rFonts w:cs="Calibri"/>
                <w:szCs w:val="22"/>
              </w:rPr>
              <w:t xml:space="preserve">Support for consultation events in locations across North </w:t>
            </w:r>
            <w:proofErr w:type="gramStart"/>
            <w:r w:rsidRPr="00FB2B83">
              <w:rPr>
                <w:rFonts w:cs="Calibri"/>
                <w:szCs w:val="22"/>
              </w:rPr>
              <w:t>Yorkshire;</w:t>
            </w:r>
            <w:proofErr w:type="gramEnd"/>
          </w:p>
          <w:p w14:paraId="294F26DD" w14:textId="77777777" w:rsidR="00F56920" w:rsidRPr="00FB2B83" w:rsidRDefault="00F56920" w:rsidP="00F56920">
            <w:pPr>
              <w:pStyle w:val="ListParagraph"/>
              <w:numPr>
                <w:ilvl w:val="0"/>
                <w:numId w:val="16"/>
              </w:numPr>
              <w:rPr>
                <w:rFonts w:cs="Calibri"/>
                <w:szCs w:val="22"/>
              </w:rPr>
            </w:pPr>
            <w:r w:rsidRPr="00FB2B83">
              <w:rPr>
                <w:rFonts w:cs="Calibri"/>
                <w:szCs w:val="22"/>
              </w:rPr>
              <w:t xml:space="preserve">Personalised, written requests to certain groups e.g. MPs and </w:t>
            </w:r>
            <w:proofErr w:type="gramStart"/>
            <w:r w:rsidRPr="00FB2B83">
              <w:rPr>
                <w:rFonts w:cs="Calibri"/>
                <w:szCs w:val="22"/>
              </w:rPr>
              <w:t>councillors;</w:t>
            </w:r>
            <w:proofErr w:type="gramEnd"/>
          </w:p>
          <w:p w14:paraId="5C92AE4C" w14:textId="77777777" w:rsidR="00F56920" w:rsidRPr="00FB2B83" w:rsidRDefault="00F56920" w:rsidP="00F56920">
            <w:pPr>
              <w:pStyle w:val="ListParagraph"/>
              <w:numPr>
                <w:ilvl w:val="0"/>
                <w:numId w:val="16"/>
              </w:numPr>
              <w:rPr>
                <w:rFonts w:cs="Calibri"/>
                <w:szCs w:val="22"/>
              </w:rPr>
            </w:pPr>
            <w:r w:rsidRPr="00FB2B83">
              <w:rPr>
                <w:rFonts w:cs="Calibri"/>
                <w:szCs w:val="22"/>
              </w:rPr>
              <w:t>Input into content of a communications strategy and plan and design of promotional materials to be used on the lead up to and during consultation.</w:t>
            </w:r>
          </w:p>
        </w:tc>
      </w:tr>
      <w:tr w:rsidR="00F56920" w:rsidRPr="00FB2B83" w14:paraId="38E83CAE" w14:textId="77777777" w:rsidTr="00790AB3">
        <w:trPr>
          <w:trHeight w:val="1153"/>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14:paraId="57C032C4" w14:textId="77777777" w:rsidR="00F56920" w:rsidRPr="00FB2B83" w:rsidRDefault="00F56920" w:rsidP="00790AB3">
            <w:pPr>
              <w:rPr>
                <w:rFonts w:cs="Calibri"/>
                <w:b/>
                <w:bCs/>
                <w:szCs w:val="22"/>
              </w:rPr>
            </w:pPr>
            <w:r w:rsidRPr="00FB2B83">
              <w:rPr>
                <w:rFonts w:cs="Calibri"/>
                <w:bCs/>
                <w:szCs w:val="22"/>
              </w:rPr>
              <w:t>Consultation analysis</w:t>
            </w:r>
          </w:p>
          <w:p w14:paraId="036879C0" w14:textId="77777777" w:rsidR="00F56920" w:rsidRPr="00FB2B83" w:rsidRDefault="00F56920" w:rsidP="00F56920">
            <w:pPr>
              <w:pStyle w:val="ListParagraph"/>
              <w:numPr>
                <w:ilvl w:val="0"/>
                <w:numId w:val="17"/>
              </w:numPr>
              <w:rPr>
                <w:rFonts w:cs="Calibri"/>
                <w:szCs w:val="22"/>
              </w:rPr>
            </w:pPr>
            <w:r w:rsidRPr="00FB2B83">
              <w:rPr>
                <w:rFonts w:cs="Calibri"/>
                <w:szCs w:val="22"/>
              </w:rPr>
              <w:t xml:space="preserve">Analysis of both qualitative and quantitative feedback and data; highlighting statistical variations by subgroup and significant findings as </w:t>
            </w:r>
            <w:proofErr w:type="gramStart"/>
            <w:r w:rsidRPr="00FB2B83">
              <w:rPr>
                <w:rFonts w:cs="Calibri"/>
                <w:szCs w:val="22"/>
              </w:rPr>
              <w:t>appropriate;</w:t>
            </w:r>
            <w:proofErr w:type="gramEnd"/>
          </w:p>
          <w:p w14:paraId="5A137E7C" w14:textId="77777777" w:rsidR="00F56920" w:rsidRPr="00FB2B83" w:rsidRDefault="00F56920" w:rsidP="00F56920">
            <w:pPr>
              <w:pStyle w:val="ListParagraph"/>
              <w:numPr>
                <w:ilvl w:val="0"/>
                <w:numId w:val="17"/>
              </w:numPr>
              <w:rPr>
                <w:rFonts w:cs="Calibri"/>
                <w:szCs w:val="22"/>
              </w:rPr>
            </w:pPr>
            <w:r w:rsidRPr="00FB2B83">
              <w:rPr>
                <w:rFonts w:cs="Calibri"/>
                <w:szCs w:val="22"/>
              </w:rPr>
              <w:t xml:space="preserve">Full statistical breakdown of survey responses with the raw survey data. </w:t>
            </w:r>
          </w:p>
        </w:tc>
      </w:tr>
      <w:tr w:rsidR="00F56920" w:rsidRPr="00FB2B83" w14:paraId="0A664F67" w14:textId="77777777" w:rsidTr="00790AB3">
        <w:trPr>
          <w:trHeight w:val="768"/>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14:paraId="406CACB0" w14:textId="77777777" w:rsidR="00F56920" w:rsidRPr="00FB2B83" w:rsidRDefault="00F56920" w:rsidP="00790AB3">
            <w:pPr>
              <w:rPr>
                <w:rFonts w:cs="Calibri"/>
                <w:b/>
                <w:bCs/>
                <w:szCs w:val="22"/>
              </w:rPr>
            </w:pPr>
            <w:r w:rsidRPr="00FB2B83">
              <w:rPr>
                <w:rFonts w:cs="Calibri"/>
                <w:b/>
                <w:bCs/>
                <w:szCs w:val="22"/>
              </w:rPr>
              <w:lastRenderedPageBreak/>
              <w:t>Final reporting</w:t>
            </w:r>
          </w:p>
          <w:p w14:paraId="2429AEBC" w14:textId="77777777" w:rsidR="00F56920" w:rsidRPr="00FB2B83" w:rsidRDefault="00F56920" w:rsidP="00F56920">
            <w:pPr>
              <w:pStyle w:val="ListParagraph"/>
              <w:numPr>
                <w:ilvl w:val="0"/>
                <w:numId w:val="18"/>
              </w:numPr>
              <w:rPr>
                <w:rFonts w:cs="Calibri"/>
                <w:szCs w:val="22"/>
              </w:rPr>
            </w:pPr>
            <w:r w:rsidRPr="00FB2B83">
              <w:rPr>
                <w:rFonts w:cs="Calibri"/>
                <w:szCs w:val="22"/>
              </w:rPr>
              <w:t>Assessment and recommendation of priorities</w:t>
            </w:r>
          </w:p>
          <w:p w14:paraId="6E21311E" w14:textId="77777777" w:rsidR="00F56920" w:rsidRPr="00FB2B83" w:rsidRDefault="00F56920" w:rsidP="00F56920">
            <w:pPr>
              <w:pStyle w:val="ListParagraph"/>
              <w:numPr>
                <w:ilvl w:val="0"/>
                <w:numId w:val="18"/>
              </w:numPr>
              <w:rPr>
                <w:rFonts w:cs="Calibri"/>
                <w:szCs w:val="22"/>
              </w:rPr>
            </w:pPr>
            <w:r w:rsidRPr="00FB2B83">
              <w:rPr>
                <w:rFonts w:cs="Calibri"/>
                <w:szCs w:val="22"/>
              </w:rPr>
              <w:t>Final consultation report</w:t>
            </w:r>
          </w:p>
        </w:tc>
      </w:tr>
    </w:tbl>
    <w:p w14:paraId="1200CD81" w14:textId="77777777" w:rsidR="00F56920" w:rsidRPr="00FB2B83" w:rsidRDefault="00F56920" w:rsidP="00F56920">
      <w:pPr>
        <w:rPr>
          <w:rFonts w:cs="Calibri"/>
          <w:szCs w:val="22"/>
          <w:lang w:eastAsia="en-US"/>
        </w:rPr>
      </w:pPr>
    </w:p>
    <w:p w14:paraId="43D89259" w14:textId="77777777" w:rsidR="00F56920" w:rsidRPr="00F56920" w:rsidRDefault="00F56920" w:rsidP="00F56920">
      <w:pPr>
        <w:pStyle w:val="Heading2"/>
        <w:rPr>
          <w:rFonts w:ascii="Calibri" w:hAnsi="Calibri" w:cs="Calibri"/>
          <w:sz w:val="22"/>
          <w:szCs w:val="22"/>
        </w:rPr>
      </w:pPr>
      <w:r w:rsidRPr="00F56920">
        <w:rPr>
          <w:rFonts w:ascii="Calibri" w:hAnsi="Calibri" w:cs="Calibri"/>
          <w:sz w:val="22"/>
          <w:szCs w:val="22"/>
        </w:rPr>
        <w:t>Target Audiences</w:t>
      </w:r>
    </w:p>
    <w:p w14:paraId="66733AEB" w14:textId="77777777" w:rsidR="00F56920" w:rsidRPr="00FB2B83" w:rsidRDefault="00F56920" w:rsidP="00F56920">
      <w:pPr>
        <w:pStyle w:val="ListParagraph"/>
        <w:numPr>
          <w:ilvl w:val="0"/>
          <w:numId w:val="19"/>
        </w:numPr>
        <w:spacing w:line="244" w:lineRule="auto"/>
        <w:rPr>
          <w:rFonts w:cs="Calibri"/>
          <w:szCs w:val="22"/>
        </w:rPr>
      </w:pPr>
      <w:r w:rsidRPr="00FB2B83">
        <w:rPr>
          <w:rFonts w:cs="Calibri"/>
          <w:szCs w:val="22"/>
        </w:rPr>
        <w:t>The public of North Yorkshire and the City of York, including harder to reach groups.</w:t>
      </w:r>
    </w:p>
    <w:p w14:paraId="6DA83A5C" w14:textId="77777777" w:rsidR="00F56920" w:rsidRPr="00FB2B83" w:rsidRDefault="00F56920" w:rsidP="00F56920">
      <w:pPr>
        <w:pStyle w:val="ListParagraph"/>
        <w:numPr>
          <w:ilvl w:val="0"/>
          <w:numId w:val="19"/>
        </w:numPr>
        <w:spacing w:line="244" w:lineRule="auto"/>
        <w:rPr>
          <w:rFonts w:cs="Calibri"/>
          <w:szCs w:val="22"/>
        </w:rPr>
      </w:pPr>
      <w:r w:rsidRPr="00FB2B83">
        <w:rPr>
          <w:rFonts w:cs="Calibri"/>
          <w:szCs w:val="22"/>
        </w:rPr>
        <w:t xml:space="preserve">Residents and businesses in locations where perceived crime and real crime statistics have most impact.  </w:t>
      </w:r>
    </w:p>
    <w:p w14:paraId="69D3D853" w14:textId="77777777" w:rsidR="00F56920" w:rsidRPr="00FB2B83" w:rsidRDefault="00F56920" w:rsidP="00F56920">
      <w:pPr>
        <w:pStyle w:val="ListParagraph"/>
        <w:numPr>
          <w:ilvl w:val="0"/>
          <w:numId w:val="19"/>
        </w:numPr>
        <w:spacing w:line="244" w:lineRule="auto"/>
        <w:rPr>
          <w:rFonts w:cs="Calibri"/>
          <w:szCs w:val="22"/>
        </w:rPr>
      </w:pPr>
      <w:r w:rsidRPr="00FB2B83">
        <w:rPr>
          <w:rFonts w:cs="Calibri"/>
          <w:szCs w:val="22"/>
        </w:rPr>
        <w:t xml:space="preserve">Organisations, partners and/or stakeholders, </w:t>
      </w:r>
      <w:proofErr w:type="gramStart"/>
      <w:r w:rsidRPr="00FB2B83">
        <w:rPr>
          <w:rFonts w:cs="Calibri"/>
          <w:szCs w:val="22"/>
        </w:rPr>
        <w:t>including;</w:t>
      </w:r>
      <w:proofErr w:type="gramEnd"/>
    </w:p>
    <w:p w14:paraId="7F1EE08F" w14:textId="77777777" w:rsidR="00F56920" w:rsidRPr="00FB2B83" w:rsidRDefault="00F56920" w:rsidP="00F56920">
      <w:pPr>
        <w:pStyle w:val="Default"/>
        <w:numPr>
          <w:ilvl w:val="1"/>
          <w:numId w:val="19"/>
        </w:numPr>
        <w:spacing w:line="244" w:lineRule="auto"/>
        <w:rPr>
          <w:rFonts w:ascii="Calibri" w:hAnsi="Calibri" w:cs="Calibri"/>
          <w:sz w:val="22"/>
          <w:szCs w:val="22"/>
        </w:rPr>
      </w:pPr>
      <w:proofErr w:type="gramStart"/>
      <w:r w:rsidRPr="00FB2B83">
        <w:rPr>
          <w:rFonts w:ascii="Calibri" w:hAnsi="Calibri" w:cs="Calibri"/>
          <w:sz w:val="22"/>
          <w:szCs w:val="22"/>
        </w:rPr>
        <w:t>Businesses;</w:t>
      </w:r>
      <w:proofErr w:type="gramEnd"/>
      <w:r w:rsidRPr="00FB2B83">
        <w:rPr>
          <w:rFonts w:ascii="Calibri" w:hAnsi="Calibri" w:cs="Calibri"/>
          <w:sz w:val="22"/>
          <w:szCs w:val="22"/>
        </w:rPr>
        <w:t xml:space="preserve"> </w:t>
      </w:r>
    </w:p>
    <w:p w14:paraId="5E99CA2E" w14:textId="77777777" w:rsidR="00F56920" w:rsidRPr="00FB2B83" w:rsidRDefault="00F56920" w:rsidP="00F56920">
      <w:pPr>
        <w:pStyle w:val="Default"/>
        <w:numPr>
          <w:ilvl w:val="1"/>
          <w:numId w:val="19"/>
        </w:numPr>
        <w:spacing w:line="244" w:lineRule="auto"/>
        <w:rPr>
          <w:rFonts w:ascii="Calibri" w:hAnsi="Calibri" w:cs="Calibri"/>
          <w:sz w:val="22"/>
          <w:szCs w:val="22"/>
        </w:rPr>
      </w:pPr>
      <w:r w:rsidRPr="00FB2B83">
        <w:rPr>
          <w:rFonts w:ascii="Calibri" w:hAnsi="Calibri" w:cs="Calibri"/>
          <w:sz w:val="22"/>
          <w:szCs w:val="22"/>
        </w:rPr>
        <w:t xml:space="preserve">Members of </w:t>
      </w:r>
      <w:proofErr w:type="gramStart"/>
      <w:r w:rsidRPr="00FB2B83">
        <w:rPr>
          <w:rFonts w:ascii="Calibri" w:hAnsi="Calibri" w:cs="Calibri"/>
          <w:sz w:val="22"/>
          <w:szCs w:val="22"/>
        </w:rPr>
        <w:t>Parliament;</w:t>
      </w:r>
      <w:proofErr w:type="gramEnd"/>
      <w:r w:rsidRPr="00FB2B83">
        <w:rPr>
          <w:rFonts w:ascii="Calibri" w:hAnsi="Calibri" w:cs="Calibri"/>
          <w:sz w:val="22"/>
          <w:szCs w:val="22"/>
        </w:rPr>
        <w:t xml:space="preserve"> </w:t>
      </w:r>
    </w:p>
    <w:p w14:paraId="4CEE26D8" w14:textId="77777777" w:rsidR="00F56920" w:rsidRPr="00FB2B83" w:rsidRDefault="00F56920" w:rsidP="00F56920">
      <w:pPr>
        <w:pStyle w:val="Default"/>
        <w:numPr>
          <w:ilvl w:val="1"/>
          <w:numId w:val="19"/>
        </w:numPr>
        <w:spacing w:line="244" w:lineRule="auto"/>
        <w:rPr>
          <w:rFonts w:ascii="Calibri" w:hAnsi="Calibri" w:cs="Calibri"/>
          <w:sz w:val="22"/>
          <w:szCs w:val="22"/>
        </w:rPr>
      </w:pPr>
      <w:r w:rsidRPr="00FB2B83">
        <w:rPr>
          <w:rFonts w:ascii="Calibri" w:hAnsi="Calibri" w:cs="Calibri"/>
          <w:sz w:val="22"/>
          <w:szCs w:val="22"/>
        </w:rPr>
        <w:t>Councillors from Top Tier Authorities (i.e. North Yorkshire County Council, City of York Council,</w:t>
      </w:r>
      <w:proofErr w:type="gramStart"/>
      <w:r w:rsidRPr="00FB2B83">
        <w:rPr>
          <w:rFonts w:ascii="Calibri" w:hAnsi="Calibri" w:cs="Calibri"/>
          <w:sz w:val="22"/>
          <w:szCs w:val="22"/>
        </w:rPr>
        <w:t>);</w:t>
      </w:r>
      <w:proofErr w:type="gramEnd"/>
      <w:r w:rsidRPr="00FB2B83">
        <w:rPr>
          <w:rFonts w:ascii="Calibri" w:hAnsi="Calibri" w:cs="Calibri"/>
          <w:sz w:val="22"/>
          <w:szCs w:val="22"/>
        </w:rPr>
        <w:t xml:space="preserve"> </w:t>
      </w:r>
    </w:p>
    <w:p w14:paraId="67550807" w14:textId="77777777" w:rsidR="00F56920" w:rsidRPr="00FB2B83" w:rsidRDefault="00F56920" w:rsidP="00F56920">
      <w:pPr>
        <w:pStyle w:val="Default"/>
        <w:numPr>
          <w:ilvl w:val="1"/>
          <w:numId w:val="19"/>
        </w:numPr>
        <w:spacing w:line="244" w:lineRule="auto"/>
        <w:rPr>
          <w:rFonts w:ascii="Calibri" w:hAnsi="Calibri" w:cs="Calibri"/>
          <w:sz w:val="22"/>
          <w:szCs w:val="22"/>
        </w:rPr>
      </w:pPr>
      <w:r w:rsidRPr="00FB2B83">
        <w:rPr>
          <w:rFonts w:ascii="Calibri" w:hAnsi="Calibri" w:cs="Calibri"/>
          <w:sz w:val="22"/>
          <w:szCs w:val="22"/>
        </w:rPr>
        <w:t xml:space="preserve">Councillors from the North Yorkshire District and Borough Councils (Craven, Hambleton, Harrogate, </w:t>
      </w:r>
      <w:proofErr w:type="spellStart"/>
      <w:r w:rsidRPr="00FB2B83">
        <w:rPr>
          <w:rFonts w:ascii="Calibri" w:hAnsi="Calibri" w:cs="Calibri"/>
          <w:sz w:val="22"/>
          <w:szCs w:val="22"/>
        </w:rPr>
        <w:t>Richmondshire</w:t>
      </w:r>
      <w:proofErr w:type="spellEnd"/>
      <w:r w:rsidRPr="00FB2B83">
        <w:rPr>
          <w:rFonts w:ascii="Calibri" w:hAnsi="Calibri" w:cs="Calibri"/>
          <w:sz w:val="22"/>
          <w:szCs w:val="22"/>
        </w:rPr>
        <w:t>, Ryedale, Scarborough, York and Selby</w:t>
      </w:r>
      <w:proofErr w:type="gramStart"/>
      <w:r w:rsidRPr="00FB2B83">
        <w:rPr>
          <w:rFonts w:ascii="Calibri" w:hAnsi="Calibri" w:cs="Calibri"/>
          <w:sz w:val="22"/>
          <w:szCs w:val="22"/>
        </w:rPr>
        <w:t>);</w:t>
      </w:r>
      <w:proofErr w:type="gramEnd"/>
      <w:r w:rsidRPr="00FB2B83">
        <w:rPr>
          <w:rFonts w:ascii="Calibri" w:hAnsi="Calibri" w:cs="Calibri"/>
          <w:sz w:val="22"/>
          <w:szCs w:val="22"/>
        </w:rPr>
        <w:t xml:space="preserve"> </w:t>
      </w:r>
    </w:p>
    <w:p w14:paraId="4421F366" w14:textId="77777777" w:rsidR="00F56920" w:rsidRPr="00FB2B83" w:rsidRDefault="00F56920" w:rsidP="00F56920">
      <w:pPr>
        <w:pStyle w:val="Default"/>
        <w:numPr>
          <w:ilvl w:val="1"/>
          <w:numId w:val="19"/>
        </w:numPr>
        <w:spacing w:line="244" w:lineRule="auto"/>
        <w:rPr>
          <w:rFonts w:ascii="Calibri" w:hAnsi="Calibri" w:cs="Calibri"/>
          <w:sz w:val="22"/>
          <w:szCs w:val="22"/>
        </w:rPr>
      </w:pPr>
      <w:r w:rsidRPr="00FB2B83">
        <w:rPr>
          <w:rFonts w:ascii="Calibri" w:hAnsi="Calibri" w:cs="Calibri"/>
          <w:sz w:val="22"/>
          <w:szCs w:val="22"/>
        </w:rPr>
        <w:t xml:space="preserve">Councillors from the Parish and Town </w:t>
      </w:r>
      <w:proofErr w:type="gramStart"/>
      <w:r w:rsidRPr="00FB2B83">
        <w:rPr>
          <w:rFonts w:ascii="Calibri" w:hAnsi="Calibri" w:cs="Calibri"/>
          <w:sz w:val="22"/>
          <w:szCs w:val="22"/>
        </w:rPr>
        <w:t>Councils;</w:t>
      </w:r>
      <w:proofErr w:type="gramEnd"/>
      <w:r w:rsidRPr="00FB2B83">
        <w:rPr>
          <w:rFonts w:ascii="Calibri" w:hAnsi="Calibri" w:cs="Calibri"/>
          <w:sz w:val="22"/>
          <w:szCs w:val="22"/>
        </w:rPr>
        <w:t xml:space="preserve"> </w:t>
      </w:r>
    </w:p>
    <w:p w14:paraId="65835762" w14:textId="77777777" w:rsidR="00F56920" w:rsidRPr="00FB2B83" w:rsidRDefault="00F56920" w:rsidP="00F56920">
      <w:pPr>
        <w:pStyle w:val="Default"/>
        <w:numPr>
          <w:ilvl w:val="1"/>
          <w:numId w:val="19"/>
        </w:numPr>
        <w:spacing w:line="244" w:lineRule="auto"/>
        <w:rPr>
          <w:rFonts w:ascii="Calibri" w:hAnsi="Calibri" w:cs="Calibri"/>
          <w:sz w:val="22"/>
          <w:szCs w:val="22"/>
        </w:rPr>
      </w:pPr>
      <w:r w:rsidRPr="00FB2B83">
        <w:rPr>
          <w:rFonts w:ascii="Calibri" w:hAnsi="Calibri" w:cs="Calibri"/>
          <w:sz w:val="22"/>
          <w:szCs w:val="22"/>
        </w:rPr>
        <w:t xml:space="preserve">The Police, Fire and Crime </w:t>
      </w:r>
      <w:proofErr w:type="gramStart"/>
      <w:r w:rsidRPr="00FB2B83">
        <w:rPr>
          <w:rFonts w:ascii="Calibri" w:hAnsi="Calibri" w:cs="Calibri"/>
          <w:sz w:val="22"/>
          <w:szCs w:val="22"/>
        </w:rPr>
        <w:t>Panel;</w:t>
      </w:r>
      <w:proofErr w:type="gramEnd"/>
      <w:r w:rsidRPr="00FB2B83">
        <w:rPr>
          <w:rFonts w:ascii="Calibri" w:hAnsi="Calibri" w:cs="Calibri"/>
          <w:sz w:val="22"/>
          <w:szCs w:val="22"/>
        </w:rPr>
        <w:t xml:space="preserve"> </w:t>
      </w:r>
    </w:p>
    <w:p w14:paraId="7ABC47CE" w14:textId="77777777" w:rsidR="00F56920" w:rsidRPr="00FB2B83" w:rsidRDefault="00F56920" w:rsidP="00F56920">
      <w:pPr>
        <w:pStyle w:val="Default"/>
        <w:numPr>
          <w:ilvl w:val="0"/>
          <w:numId w:val="19"/>
        </w:numPr>
        <w:spacing w:line="244" w:lineRule="auto"/>
        <w:rPr>
          <w:rFonts w:ascii="Calibri" w:hAnsi="Calibri" w:cs="Calibri"/>
          <w:sz w:val="22"/>
          <w:szCs w:val="22"/>
        </w:rPr>
      </w:pPr>
      <w:r w:rsidRPr="00FB2B83">
        <w:rPr>
          <w:rFonts w:ascii="Calibri" w:hAnsi="Calibri" w:cs="Calibri"/>
          <w:sz w:val="22"/>
          <w:szCs w:val="22"/>
        </w:rPr>
        <w:t>NYP staff and staff networks including representative organisations such as UNISON and Police Federation.</w:t>
      </w:r>
    </w:p>
    <w:p w14:paraId="241B97AF" w14:textId="77777777" w:rsidR="00F56920" w:rsidRPr="00FB2B83" w:rsidRDefault="00F56920" w:rsidP="00F56920">
      <w:pPr>
        <w:pStyle w:val="Default"/>
        <w:spacing w:before="240" w:after="120" w:line="244" w:lineRule="auto"/>
        <w:rPr>
          <w:rFonts w:ascii="Calibri" w:hAnsi="Calibri" w:cs="Calibri"/>
          <w:sz w:val="22"/>
          <w:szCs w:val="22"/>
        </w:rPr>
      </w:pPr>
      <w:r w:rsidRPr="00FB2B83">
        <w:rPr>
          <w:rFonts w:ascii="Calibri" w:hAnsi="Calibri" w:cs="Calibri"/>
          <w:sz w:val="22"/>
          <w:szCs w:val="22"/>
        </w:rPr>
        <w:t xml:space="preserve">In addition, the agency will need to consult with other organisations and groups. </w:t>
      </w:r>
    </w:p>
    <w:p w14:paraId="5196D323" w14:textId="77777777" w:rsidR="00F56920" w:rsidRPr="00FB2B83" w:rsidRDefault="00F56920" w:rsidP="00F56920">
      <w:pPr>
        <w:pStyle w:val="Default"/>
        <w:spacing w:after="120" w:line="244" w:lineRule="auto"/>
        <w:rPr>
          <w:rFonts w:ascii="Calibri" w:hAnsi="Calibri" w:cs="Calibri"/>
          <w:sz w:val="22"/>
          <w:szCs w:val="22"/>
        </w:rPr>
      </w:pPr>
      <w:r w:rsidRPr="00FB2B83">
        <w:rPr>
          <w:rFonts w:ascii="Calibri" w:hAnsi="Calibri" w:cs="Calibri"/>
          <w:sz w:val="22"/>
          <w:szCs w:val="22"/>
        </w:rPr>
        <w:t>These include:</w:t>
      </w:r>
    </w:p>
    <w:p w14:paraId="222ED942"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North Yorkshire Fire and Rescue Service</w:t>
      </w:r>
    </w:p>
    <w:p w14:paraId="7A516FE5"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Health services (inc. CCGs and Yorkshire Ambulance Service)</w:t>
      </w:r>
    </w:p>
    <w:p w14:paraId="213EA9DE"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Justice partners (HMPPS, HMCTS, CPS)</w:t>
      </w:r>
    </w:p>
    <w:p w14:paraId="7C075EEB"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Economic groups (e.g. LEPs, West and North Yorkshire Chamber of Commerce)</w:t>
      </w:r>
    </w:p>
    <w:p w14:paraId="41D16331"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Military establishments</w:t>
      </w:r>
    </w:p>
    <w:p w14:paraId="18D73887"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Universities and relevant educational establishments</w:t>
      </w:r>
    </w:p>
    <w:p w14:paraId="13A051D6"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The Community and Voluntary Sector</w:t>
      </w:r>
    </w:p>
    <w:p w14:paraId="08703A77"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National parks</w:t>
      </w:r>
    </w:p>
    <w:p w14:paraId="547F91CA" w14:textId="77777777" w:rsidR="00F56920" w:rsidRPr="00FB2B83" w:rsidRDefault="00F56920" w:rsidP="00F56920">
      <w:pPr>
        <w:pStyle w:val="ListParagraph"/>
        <w:numPr>
          <w:ilvl w:val="0"/>
          <w:numId w:val="20"/>
        </w:numPr>
        <w:spacing w:after="120" w:line="244" w:lineRule="auto"/>
        <w:rPr>
          <w:rFonts w:cs="Calibri"/>
          <w:szCs w:val="22"/>
        </w:rPr>
      </w:pPr>
      <w:r w:rsidRPr="00FB2B83">
        <w:rPr>
          <w:rFonts w:cs="Calibri"/>
          <w:szCs w:val="22"/>
        </w:rPr>
        <w:t>Heritage Groups</w:t>
      </w:r>
    </w:p>
    <w:p w14:paraId="3D08D2D1" w14:textId="77777777" w:rsidR="00F56920" w:rsidRPr="00FB2B83" w:rsidRDefault="00F56920" w:rsidP="00F56920">
      <w:pPr>
        <w:rPr>
          <w:rFonts w:cs="Calibri"/>
          <w:szCs w:val="22"/>
        </w:rPr>
      </w:pPr>
      <w:r w:rsidRPr="00FB2B83">
        <w:rPr>
          <w:rFonts w:cs="Calibri"/>
          <w:szCs w:val="22"/>
        </w:rPr>
        <w:t xml:space="preserve">The representative sample for resident and business interviews will need to be sourced by the agency. Contact details can be provided for all other consultees to allow an invitation to participate to be sent via email or letter. There will be </w:t>
      </w:r>
      <w:proofErr w:type="gramStart"/>
      <w:r w:rsidRPr="00FB2B83">
        <w:rPr>
          <w:rFonts w:cs="Calibri"/>
          <w:szCs w:val="22"/>
        </w:rPr>
        <w:t>a number of</w:t>
      </w:r>
      <w:proofErr w:type="gramEnd"/>
      <w:r w:rsidRPr="00FB2B83">
        <w:rPr>
          <w:rFonts w:cs="Calibri"/>
          <w:szCs w:val="22"/>
        </w:rPr>
        <w:t xml:space="preserve"> existing channels that can be used to gather feedback from staff groups and employee representatives.</w:t>
      </w:r>
    </w:p>
    <w:p w14:paraId="168C6D00" w14:textId="77777777" w:rsidR="00F56920" w:rsidRPr="00FB2B83" w:rsidRDefault="00F56920" w:rsidP="00F56920">
      <w:pPr>
        <w:rPr>
          <w:rFonts w:cs="Calibri"/>
          <w:szCs w:val="22"/>
        </w:rPr>
      </w:pPr>
    </w:p>
    <w:p w14:paraId="243E6102" w14:textId="77777777" w:rsidR="00F56920" w:rsidRPr="00F56920" w:rsidRDefault="00F56920" w:rsidP="00F56920">
      <w:pPr>
        <w:pStyle w:val="Heading2"/>
        <w:rPr>
          <w:rFonts w:ascii="Calibri" w:hAnsi="Calibri" w:cs="Calibri"/>
          <w:sz w:val="22"/>
          <w:szCs w:val="22"/>
        </w:rPr>
      </w:pPr>
      <w:r w:rsidRPr="00F56920">
        <w:rPr>
          <w:rFonts w:ascii="Calibri" w:hAnsi="Calibri" w:cs="Calibri"/>
          <w:sz w:val="22"/>
          <w:szCs w:val="22"/>
        </w:rPr>
        <w:t>Deliverables</w:t>
      </w:r>
    </w:p>
    <w:p w14:paraId="081C5290" w14:textId="77777777" w:rsidR="00F56920" w:rsidRPr="001869BE" w:rsidRDefault="00F56920" w:rsidP="00F56920">
      <w:pPr>
        <w:pStyle w:val="Heading3"/>
        <w:rPr>
          <w:rFonts w:ascii="Calibri" w:hAnsi="Calibri" w:cs="Calibri"/>
          <w:b/>
          <w:color w:val="auto"/>
          <w:sz w:val="22"/>
          <w:szCs w:val="22"/>
        </w:rPr>
      </w:pPr>
      <w:r w:rsidRPr="001869BE">
        <w:rPr>
          <w:rFonts w:ascii="Calibri" w:hAnsi="Calibri" w:cs="Calibri"/>
          <w:b/>
          <w:color w:val="auto"/>
          <w:sz w:val="22"/>
          <w:szCs w:val="22"/>
        </w:rPr>
        <w:t>Public Consultation</w:t>
      </w:r>
    </w:p>
    <w:p w14:paraId="419800B4" w14:textId="77777777" w:rsidR="00F56920" w:rsidRPr="00FB2B83" w:rsidRDefault="00F56920" w:rsidP="00F56920">
      <w:pPr>
        <w:rPr>
          <w:rFonts w:cs="Calibri"/>
          <w:szCs w:val="22"/>
        </w:rPr>
      </w:pPr>
      <w:r w:rsidRPr="00FB2B83">
        <w:rPr>
          <w:rFonts w:cs="Calibri"/>
          <w:szCs w:val="22"/>
        </w:rPr>
        <w:t xml:space="preserve">The successful agency will deliver a full, </w:t>
      </w:r>
      <w:proofErr w:type="gramStart"/>
      <w:r w:rsidRPr="00FB2B83">
        <w:rPr>
          <w:rFonts w:cs="Calibri"/>
          <w:szCs w:val="22"/>
        </w:rPr>
        <w:t>exemplary</w:t>
      </w:r>
      <w:proofErr w:type="gramEnd"/>
      <w:r w:rsidRPr="00FB2B83">
        <w:rPr>
          <w:rFonts w:cs="Calibri"/>
          <w:szCs w:val="22"/>
        </w:rPr>
        <w:t xml:space="preserve"> and robust public consultation in line with best practice and legislative requirements and to Market Research Society standards. </w:t>
      </w:r>
    </w:p>
    <w:p w14:paraId="7F5FE18A" w14:textId="77777777" w:rsidR="00F56920" w:rsidRPr="00FB2B83" w:rsidRDefault="00F56920" w:rsidP="00F56920">
      <w:pPr>
        <w:rPr>
          <w:rFonts w:cs="Calibri"/>
          <w:szCs w:val="22"/>
        </w:rPr>
      </w:pPr>
      <w:r w:rsidRPr="00FB2B83">
        <w:rPr>
          <w:rFonts w:cs="Calibri"/>
          <w:szCs w:val="22"/>
        </w:rPr>
        <w:t>Full preparatory work and analysis (in line with that set out as expected activity) and a comprehensive consultation survey will be delivered for sign off by 19 July and it is expected that the consultation will launch during the week commencing 26 July.</w:t>
      </w:r>
    </w:p>
    <w:p w14:paraId="1C5C5768" w14:textId="77777777" w:rsidR="00F56920" w:rsidRDefault="00F56920" w:rsidP="00F56920">
      <w:pPr>
        <w:pStyle w:val="Heading3"/>
        <w:rPr>
          <w:rFonts w:ascii="Calibri" w:hAnsi="Calibri" w:cs="Calibri"/>
          <w:sz w:val="22"/>
          <w:szCs w:val="22"/>
        </w:rPr>
      </w:pPr>
    </w:p>
    <w:p w14:paraId="1D91F664" w14:textId="77777777" w:rsidR="00F56920" w:rsidRPr="00F56920" w:rsidRDefault="00F56920" w:rsidP="00F56920">
      <w:pPr>
        <w:pStyle w:val="Heading3"/>
        <w:rPr>
          <w:rFonts w:ascii="Calibri" w:hAnsi="Calibri" w:cs="Calibri"/>
          <w:b/>
          <w:bCs/>
          <w:color w:val="auto"/>
          <w:sz w:val="22"/>
          <w:szCs w:val="22"/>
        </w:rPr>
      </w:pPr>
      <w:r w:rsidRPr="00F56920">
        <w:rPr>
          <w:rFonts w:ascii="Calibri" w:hAnsi="Calibri" w:cs="Calibri"/>
          <w:b/>
          <w:bCs/>
          <w:color w:val="auto"/>
          <w:sz w:val="22"/>
          <w:szCs w:val="22"/>
        </w:rPr>
        <w:t>Final consultation report and recommendations</w:t>
      </w:r>
    </w:p>
    <w:p w14:paraId="03A62A5B" w14:textId="77777777" w:rsidR="00F56920" w:rsidRPr="00F56920" w:rsidRDefault="00F56920" w:rsidP="00F56920">
      <w:pPr>
        <w:pStyle w:val="Heading3"/>
        <w:rPr>
          <w:rFonts w:ascii="Calibri" w:hAnsi="Calibri" w:cs="Calibri"/>
          <w:color w:val="auto"/>
          <w:sz w:val="22"/>
          <w:szCs w:val="22"/>
        </w:rPr>
      </w:pPr>
      <w:r w:rsidRPr="00F56920">
        <w:rPr>
          <w:rFonts w:ascii="Calibri" w:hAnsi="Calibri" w:cs="Calibri"/>
          <w:color w:val="auto"/>
          <w:sz w:val="22"/>
          <w:szCs w:val="22"/>
        </w:rPr>
        <w:t>This report is due on 31 October and will deliver:</w:t>
      </w:r>
    </w:p>
    <w:p w14:paraId="18B3983D" w14:textId="77777777" w:rsidR="00F56920" w:rsidRPr="00FB2B83" w:rsidRDefault="00F56920" w:rsidP="00F56920">
      <w:pPr>
        <w:pStyle w:val="ListParagraph"/>
        <w:numPr>
          <w:ilvl w:val="0"/>
          <w:numId w:val="21"/>
        </w:numPr>
        <w:spacing w:after="160" w:line="256" w:lineRule="auto"/>
        <w:rPr>
          <w:rFonts w:cs="Calibri"/>
          <w:szCs w:val="22"/>
        </w:rPr>
      </w:pPr>
      <w:r w:rsidRPr="00FB2B83">
        <w:rPr>
          <w:rFonts w:cs="Calibri"/>
          <w:szCs w:val="22"/>
        </w:rPr>
        <w:t>Evidence-based recommendations on how the new P&amp;C Plan should reflect public, stakeholder, PFCCNY and Service expectations, identifying the future priorities and setting a clear direction for NYP to 2025.</w:t>
      </w:r>
    </w:p>
    <w:p w14:paraId="3CE411F6" w14:textId="77777777" w:rsidR="00F56920" w:rsidRPr="00FB2B83" w:rsidRDefault="00F56920" w:rsidP="00F56920">
      <w:pPr>
        <w:rPr>
          <w:rFonts w:cs="Calibri"/>
          <w:szCs w:val="22"/>
        </w:rPr>
      </w:pPr>
      <w:r w:rsidRPr="00FB2B83">
        <w:rPr>
          <w:rFonts w:cs="Calibri"/>
          <w:szCs w:val="22"/>
        </w:rPr>
        <w:t>This report will include, but is not limited to:</w:t>
      </w:r>
    </w:p>
    <w:p w14:paraId="1491CDE1" w14:textId="77777777" w:rsidR="00F56920" w:rsidRPr="00FB2B83" w:rsidRDefault="00F56920" w:rsidP="00F56920">
      <w:pPr>
        <w:pStyle w:val="ListParagraph"/>
        <w:numPr>
          <w:ilvl w:val="0"/>
          <w:numId w:val="21"/>
        </w:numPr>
        <w:spacing w:after="160" w:line="256" w:lineRule="auto"/>
        <w:rPr>
          <w:rFonts w:cs="Calibri"/>
          <w:szCs w:val="22"/>
        </w:rPr>
      </w:pPr>
      <w:r w:rsidRPr="00FB2B83">
        <w:rPr>
          <w:rFonts w:cs="Calibri"/>
          <w:szCs w:val="22"/>
        </w:rPr>
        <w:t>Quantitative and qualitative analysis of the key themes and priorities raised by previous public consultations and evidence/data/information from the policing sector and NYP.</w:t>
      </w:r>
    </w:p>
    <w:p w14:paraId="3893FD77" w14:textId="77777777" w:rsidR="00F56920" w:rsidRPr="00FB2B83" w:rsidRDefault="00F56920" w:rsidP="00F56920">
      <w:pPr>
        <w:pStyle w:val="ListParagraph"/>
        <w:numPr>
          <w:ilvl w:val="0"/>
          <w:numId w:val="21"/>
        </w:numPr>
        <w:spacing w:after="160" w:line="256" w:lineRule="auto"/>
        <w:rPr>
          <w:rFonts w:cs="Calibri"/>
          <w:szCs w:val="22"/>
        </w:rPr>
      </w:pPr>
      <w:r w:rsidRPr="00FB2B83">
        <w:rPr>
          <w:rFonts w:cs="Calibri"/>
          <w:szCs w:val="22"/>
        </w:rPr>
        <w:t>Consideration of the continued validity of current priorities, any new themes that need to be included, and where and how they might best fit.</w:t>
      </w:r>
    </w:p>
    <w:p w14:paraId="206F9812" w14:textId="77777777" w:rsidR="00F56920" w:rsidRPr="00FB2B83" w:rsidRDefault="00F56920" w:rsidP="00F56920">
      <w:pPr>
        <w:pStyle w:val="ListParagraph"/>
        <w:numPr>
          <w:ilvl w:val="0"/>
          <w:numId w:val="21"/>
        </w:numPr>
        <w:spacing w:after="160" w:line="256" w:lineRule="auto"/>
        <w:rPr>
          <w:rFonts w:cs="Calibri"/>
          <w:szCs w:val="22"/>
        </w:rPr>
      </w:pPr>
      <w:r w:rsidRPr="00FB2B83">
        <w:rPr>
          <w:rFonts w:cs="Calibri"/>
          <w:szCs w:val="22"/>
        </w:rPr>
        <w:t>Sub-group analysis by respondent type (resident, business, stakeholder, partner, staff).</w:t>
      </w:r>
    </w:p>
    <w:p w14:paraId="7429BC35" w14:textId="77777777" w:rsidR="00F56920" w:rsidRPr="00F56920" w:rsidRDefault="00F56920" w:rsidP="00F56920">
      <w:pPr>
        <w:pStyle w:val="Heading2"/>
        <w:rPr>
          <w:rFonts w:ascii="Calibri" w:hAnsi="Calibri" w:cs="Calibri"/>
          <w:sz w:val="22"/>
          <w:szCs w:val="22"/>
        </w:rPr>
      </w:pPr>
      <w:r w:rsidRPr="00F56920">
        <w:rPr>
          <w:rFonts w:ascii="Calibri" w:hAnsi="Calibri" w:cs="Calibri"/>
          <w:sz w:val="22"/>
          <w:szCs w:val="22"/>
        </w:rPr>
        <w:t>Instruction for proposals</w:t>
      </w:r>
    </w:p>
    <w:p w14:paraId="00263D03" w14:textId="77777777" w:rsidR="00F56920" w:rsidRDefault="00F56920" w:rsidP="00F56920">
      <w:pPr>
        <w:rPr>
          <w:rFonts w:cs="Calibri"/>
          <w:szCs w:val="22"/>
        </w:rPr>
      </w:pPr>
      <w:bookmarkStart w:id="10" w:name="_Hlk74258166"/>
      <w:r>
        <w:rPr>
          <w:rFonts w:cs="Calibri"/>
          <w:szCs w:val="22"/>
        </w:rPr>
        <w:t>Section 3 to this request for quotation should be completed in the following way:</w:t>
      </w:r>
    </w:p>
    <w:p w14:paraId="55FF4407" w14:textId="77777777" w:rsidR="00F56920" w:rsidRDefault="00F56920" w:rsidP="00F56920">
      <w:pPr>
        <w:numPr>
          <w:ilvl w:val="0"/>
          <w:numId w:val="22"/>
        </w:numPr>
        <w:rPr>
          <w:rFonts w:cs="Calibri"/>
          <w:szCs w:val="22"/>
        </w:rPr>
      </w:pPr>
      <w:r>
        <w:rPr>
          <w:rFonts w:cs="Calibri"/>
          <w:szCs w:val="22"/>
        </w:rPr>
        <w:t>Questions 1.1 to 1.7 inclusive to be completed as per the form below.</w:t>
      </w:r>
    </w:p>
    <w:p w14:paraId="3CE19344" w14:textId="77777777" w:rsidR="00F56920" w:rsidRPr="00E05CD4" w:rsidRDefault="00F56920" w:rsidP="00F56920">
      <w:pPr>
        <w:numPr>
          <w:ilvl w:val="0"/>
          <w:numId w:val="22"/>
        </w:numPr>
        <w:rPr>
          <w:rFonts w:cs="Calibri"/>
          <w:szCs w:val="22"/>
        </w:rPr>
      </w:pPr>
      <w:r>
        <w:rPr>
          <w:rFonts w:cs="Calibri"/>
          <w:color w:val="201F1E"/>
          <w:szCs w:val="22"/>
          <w:shd w:val="clear" w:color="auto" w:fill="FFFFFF"/>
        </w:rPr>
        <w:t>The submission for questions 2.1 to 3.3 (inclusive) should be 1 document, in a format of your choice, and sent as an attachment along with the completed Request for Quotation.</w:t>
      </w:r>
    </w:p>
    <w:p w14:paraId="34DB6DF2" w14:textId="77777777" w:rsidR="00F56920" w:rsidRDefault="00F56920" w:rsidP="00F56920">
      <w:pPr>
        <w:pStyle w:val="ListParagraph"/>
        <w:spacing w:after="160" w:line="256" w:lineRule="auto"/>
        <w:ind w:left="0"/>
        <w:rPr>
          <w:rFonts w:cs="Calibri"/>
          <w:color w:val="201F1E"/>
          <w:szCs w:val="22"/>
          <w:shd w:val="clear" w:color="auto" w:fill="FFFFFF"/>
        </w:rPr>
      </w:pPr>
    </w:p>
    <w:p w14:paraId="6115B960" w14:textId="77777777" w:rsidR="00F56920" w:rsidRDefault="00F56920" w:rsidP="00F56920">
      <w:pPr>
        <w:pStyle w:val="ListParagraph"/>
        <w:spacing w:after="160" w:line="256" w:lineRule="auto"/>
        <w:ind w:left="0"/>
        <w:rPr>
          <w:rFonts w:cs="Calibri"/>
          <w:szCs w:val="22"/>
        </w:rPr>
      </w:pPr>
      <w:r>
        <w:rPr>
          <w:rFonts w:cs="Calibri"/>
          <w:color w:val="201F1E"/>
          <w:szCs w:val="22"/>
          <w:shd w:val="clear" w:color="auto" w:fill="FFFFFF"/>
        </w:rPr>
        <w:t xml:space="preserve">Section 4 to be completed to provide your quote and a </w:t>
      </w:r>
      <w:r w:rsidRPr="00FB2B83">
        <w:rPr>
          <w:rFonts w:cs="Calibri"/>
          <w:szCs w:val="22"/>
        </w:rPr>
        <w:t>breakdown of your financial quote – how you will allocate the fees and any expenses within the total you are quoting.</w:t>
      </w:r>
      <w:bookmarkEnd w:id="10"/>
    </w:p>
    <w:p w14:paraId="19757743" w14:textId="77777777" w:rsidR="00F56920" w:rsidRPr="00F56920" w:rsidRDefault="00F56920" w:rsidP="00F56920">
      <w:pPr>
        <w:pStyle w:val="Heading2"/>
        <w:rPr>
          <w:rFonts w:ascii="Calibri" w:hAnsi="Calibri" w:cs="Calibri"/>
          <w:sz w:val="22"/>
          <w:szCs w:val="22"/>
        </w:rPr>
      </w:pPr>
      <w:r w:rsidRPr="00F56920">
        <w:rPr>
          <w:rFonts w:ascii="Calibri" w:hAnsi="Calibri" w:cs="Calibri"/>
          <w:sz w:val="22"/>
          <w:szCs w:val="22"/>
        </w:rPr>
        <w:t>Budget</w:t>
      </w:r>
    </w:p>
    <w:p w14:paraId="4A6D0195" w14:textId="77777777" w:rsidR="00F56920" w:rsidRPr="00FB2B83" w:rsidRDefault="00F56920" w:rsidP="00F56920">
      <w:pPr>
        <w:rPr>
          <w:rFonts w:cs="Calibri"/>
          <w:szCs w:val="22"/>
        </w:rPr>
      </w:pPr>
      <w:r w:rsidRPr="00FB2B83">
        <w:rPr>
          <w:rFonts w:cs="Calibri"/>
          <w:szCs w:val="22"/>
        </w:rPr>
        <w:t>We are looking for proposals of up to £30,000 + VAT.  The budget must cover all fees and expenses, including recruitment of respondents to any groups or surveys, venue hire, expenses, etc.  Please note that whilst an upper limit has been set, value for money is a key criteri</w:t>
      </w:r>
      <w:r>
        <w:rPr>
          <w:rFonts w:cs="Calibri"/>
          <w:szCs w:val="22"/>
        </w:rPr>
        <w:t>on</w:t>
      </w:r>
      <w:r w:rsidRPr="00FB2B83">
        <w:rPr>
          <w:rFonts w:cs="Calibri"/>
          <w:color w:val="FF0000"/>
          <w:szCs w:val="22"/>
        </w:rPr>
        <w:t xml:space="preserve"> </w:t>
      </w:r>
      <w:r w:rsidRPr="00FB2B83">
        <w:rPr>
          <w:rFonts w:cs="Calibri"/>
          <w:szCs w:val="22"/>
        </w:rPr>
        <w:t>in the assessment of quotes and potential suppliers will need to clearly demonstrate this in their responses.</w:t>
      </w:r>
    </w:p>
    <w:p w14:paraId="2BF70F3D" w14:textId="78460E09" w:rsidR="00F56920" w:rsidRDefault="00F56920">
      <w:pPr>
        <w:spacing w:after="160" w:line="259" w:lineRule="auto"/>
        <w:rPr>
          <w:rFonts w:asciiTheme="minorHAnsi" w:hAnsiTheme="minorHAnsi"/>
          <w:sz w:val="24"/>
          <w:szCs w:val="24"/>
        </w:rPr>
      </w:pPr>
      <w:r>
        <w:rPr>
          <w:rFonts w:asciiTheme="minorHAnsi" w:hAnsiTheme="minorHAnsi"/>
          <w:sz w:val="24"/>
          <w:szCs w:val="24"/>
        </w:rPr>
        <w:br w:type="page"/>
      </w:r>
    </w:p>
    <w:p w14:paraId="32956A27" w14:textId="77777777" w:rsidR="00F56920" w:rsidRDefault="00F56920" w:rsidP="00B22BE4">
      <w:pPr>
        <w:rPr>
          <w:rFonts w:asciiTheme="minorHAnsi" w:hAnsiTheme="minorHAnsi"/>
          <w:sz w:val="24"/>
          <w:szCs w:val="24"/>
        </w:rPr>
      </w:pPr>
    </w:p>
    <w:p w14:paraId="652D99A8" w14:textId="38F82657" w:rsidR="00B22BE4" w:rsidRPr="00A50435" w:rsidRDefault="00B22BE4" w:rsidP="00191432">
      <w:pPr>
        <w:pStyle w:val="Heading1"/>
        <w:rPr>
          <w:rFonts w:asciiTheme="minorHAnsi" w:hAnsiTheme="minorHAnsi"/>
          <w:sz w:val="24"/>
          <w:szCs w:val="24"/>
        </w:rPr>
      </w:pPr>
      <w:bookmarkStart w:id="11" w:name="_Toc419444332"/>
      <w:bookmarkStart w:id="12" w:name="_Toc419445676"/>
      <w:r w:rsidRPr="00A50435">
        <w:rPr>
          <w:rFonts w:asciiTheme="minorHAnsi" w:hAnsiTheme="minorHAnsi"/>
          <w:sz w:val="24"/>
          <w:szCs w:val="24"/>
        </w:rPr>
        <w:t>Section Five: Schedule of Rates</w:t>
      </w:r>
      <w:bookmarkEnd w:id="11"/>
      <w:bookmarkEnd w:id="12"/>
    </w:p>
    <w:p w14:paraId="652D99A9" w14:textId="77777777" w:rsidR="00B22BE4" w:rsidRPr="00A50435" w:rsidRDefault="00B22BE4" w:rsidP="00B22BE4">
      <w:pPr>
        <w:rPr>
          <w:rFonts w:asciiTheme="minorHAnsi" w:hAnsiTheme="minorHAnsi"/>
          <w:sz w:val="24"/>
          <w:szCs w:val="24"/>
        </w:rPr>
      </w:pPr>
    </w:p>
    <w:p w14:paraId="652D99AA" w14:textId="6047EFC5" w:rsidR="00B22BE4" w:rsidRPr="00A50435" w:rsidRDefault="00B22BE4" w:rsidP="00B22BE4">
      <w:pPr>
        <w:rPr>
          <w:rFonts w:asciiTheme="minorHAnsi" w:hAnsiTheme="minorHAnsi"/>
          <w:i/>
          <w:iCs/>
          <w:sz w:val="24"/>
          <w:szCs w:val="24"/>
        </w:rPr>
      </w:pPr>
      <w:r w:rsidRPr="00A50435">
        <w:rPr>
          <w:rFonts w:asciiTheme="minorHAnsi" w:hAnsiTheme="minorHAnsi"/>
          <w:i/>
          <w:iCs/>
          <w:sz w:val="24"/>
          <w:szCs w:val="24"/>
          <w:highlight w:val="yellow"/>
        </w:rPr>
        <w:t>[Insert pricing Schedule</w:t>
      </w:r>
      <w:r w:rsidR="00ED1501">
        <w:rPr>
          <w:rFonts w:asciiTheme="minorHAnsi" w:hAnsiTheme="minorHAnsi"/>
          <w:i/>
          <w:iCs/>
          <w:sz w:val="24"/>
          <w:szCs w:val="24"/>
          <w:highlight w:val="yellow"/>
        </w:rPr>
        <w:t xml:space="preserve"> as submitted by the Supplier</w:t>
      </w:r>
      <w:r w:rsidRPr="00A50435">
        <w:rPr>
          <w:rFonts w:asciiTheme="minorHAnsi" w:hAnsiTheme="minorHAnsi"/>
          <w:i/>
          <w:iCs/>
          <w:sz w:val="24"/>
          <w:szCs w:val="24"/>
          <w:highlight w:val="yellow"/>
        </w:rPr>
        <w:t>]</w:t>
      </w:r>
    </w:p>
    <w:p w14:paraId="652D99AB" w14:textId="77777777" w:rsidR="00B22BE4" w:rsidRPr="00A50435" w:rsidRDefault="00B22BE4" w:rsidP="00B22BE4">
      <w:pPr>
        <w:rPr>
          <w:rFonts w:asciiTheme="minorHAnsi" w:hAnsiTheme="minorHAnsi"/>
          <w:sz w:val="24"/>
          <w:szCs w:val="24"/>
        </w:rPr>
      </w:pPr>
    </w:p>
    <w:p w14:paraId="652D99AC"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br w:type="page"/>
      </w:r>
    </w:p>
    <w:p w14:paraId="7F979684" w14:textId="77777777" w:rsidR="002D7F8B" w:rsidRPr="00A50435" w:rsidRDefault="002D7F8B" w:rsidP="002D7F8B">
      <w:pPr>
        <w:outlineLvl w:val="0"/>
        <w:rPr>
          <w:rFonts w:asciiTheme="minorHAnsi" w:hAnsiTheme="minorHAnsi"/>
          <w:b/>
          <w:sz w:val="24"/>
          <w:szCs w:val="24"/>
        </w:rPr>
      </w:pPr>
      <w:bookmarkStart w:id="13" w:name="_Toc419444333"/>
      <w:bookmarkStart w:id="14" w:name="_Toc419445677"/>
      <w:r w:rsidRPr="00A50435">
        <w:rPr>
          <w:rFonts w:asciiTheme="minorHAnsi" w:hAnsiTheme="minorHAnsi"/>
          <w:b/>
          <w:sz w:val="24"/>
          <w:szCs w:val="24"/>
        </w:rPr>
        <w:lastRenderedPageBreak/>
        <w:t>Section Six: Change Control Notice</w:t>
      </w:r>
    </w:p>
    <w:p w14:paraId="757631EC" w14:textId="77777777" w:rsidR="002D7F8B" w:rsidRPr="00A50435" w:rsidRDefault="002D7F8B" w:rsidP="002D7F8B">
      <w:pPr>
        <w:rPr>
          <w:rFonts w:asciiTheme="minorHAnsi" w:hAnsiTheme="minorHAnsi"/>
          <w:sz w:val="24"/>
          <w:szCs w:val="24"/>
        </w:rPr>
      </w:pPr>
    </w:p>
    <w:tbl>
      <w:tblPr>
        <w:tblW w:w="0" w:type="auto"/>
        <w:tblLook w:val="01E0" w:firstRow="1" w:lastRow="1" w:firstColumn="1" w:lastColumn="1" w:noHBand="0" w:noVBand="0"/>
      </w:tblPr>
      <w:tblGrid>
        <w:gridCol w:w="4386"/>
        <w:gridCol w:w="4150"/>
      </w:tblGrid>
      <w:tr w:rsidR="002D7F8B" w:rsidRPr="00A50435" w14:paraId="2F108D66" w14:textId="77777777" w:rsidTr="00335CA1">
        <w:tc>
          <w:tcPr>
            <w:tcW w:w="4386" w:type="dxa"/>
          </w:tcPr>
          <w:p w14:paraId="52662132" w14:textId="7EC49BF5" w:rsidR="002D7F8B" w:rsidRPr="00A50435" w:rsidRDefault="00F56920" w:rsidP="00135097">
            <w:pPr>
              <w:keepNext/>
              <w:keepLines/>
              <w:spacing w:before="40"/>
              <w:outlineLvl w:val="1"/>
              <w:rPr>
                <w:rFonts w:asciiTheme="minorHAnsi" w:eastAsiaTheme="majorEastAsia" w:hAnsiTheme="minorHAnsi" w:cs="Arial"/>
                <w:bCs/>
                <w:sz w:val="24"/>
                <w:szCs w:val="24"/>
              </w:rPr>
            </w:pPr>
            <w:bookmarkStart w:id="15" w:name="_Toc30497257"/>
            <w:r>
              <w:rPr>
                <w:noProof/>
              </w:rPr>
              <w:drawing>
                <wp:anchor distT="0" distB="0" distL="114300" distR="114300" simplePos="0" relativeHeight="251659264" behindDoc="0" locked="0" layoutInCell="1" allowOverlap="1" wp14:anchorId="57A01437" wp14:editId="333478E5">
                  <wp:simplePos x="0" y="0"/>
                  <wp:positionH relativeFrom="column">
                    <wp:posOffset>0</wp:posOffset>
                  </wp:positionH>
                  <wp:positionV relativeFrom="paragraph">
                    <wp:posOffset>208915</wp:posOffset>
                  </wp:positionV>
                  <wp:extent cx="1352550" cy="428625"/>
                  <wp:effectExtent l="0" t="0" r="0" b="9525"/>
                  <wp:wrapSquare wrapText="right"/>
                  <wp:docPr id="3" name="Picture 3" descr="\\userb3p2\users\008061\My Documents\SCB\PRF\Main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b3p2\users\008061\My Documents\SCB\PRF\Main Logo (CM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Pr>
          <w:p w14:paraId="33145BBF" w14:textId="10E4A120" w:rsidR="002D7F8B" w:rsidRPr="00A50435" w:rsidRDefault="002D7F8B" w:rsidP="00135097">
            <w:pPr>
              <w:keepNext/>
              <w:keepLines/>
              <w:spacing w:before="40"/>
              <w:outlineLvl w:val="1"/>
              <w:rPr>
                <w:rFonts w:asciiTheme="minorHAnsi" w:eastAsiaTheme="majorEastAsia" w:hAnsiTheme="minorHAnsi" w:cs="Arial"/>
                <w:bCs/>
                <w:color w:val="FF0000"/>
                <w:sz w:val="24"/>
                <w:szCs w:val="24"/>
              </w:rPr>
            </w:pPr>
          </w:p>
        </w:tc>
      </w:tr>
    </w:tbl>
    <w:p w14:paraId="7CA2DEDE" w14:textId="77777777" w:rsidR="002D7F8B" w:rsidRPr="00A50435" w:rsidRDefault="002D7F8B" w:rsidP="002D7F8B">
      <w:pPr>
        <w:keepNext/>
        <w:keepLines/>
        <w:spacing w:before="40"/>
        <w:outlineLvl w:val="1"/>
        <w:rPr>
          <w:rFonts w:asciiTheme="minorHAnsi" w:eastAsiaTheme="majorEastAsia" w:hAnsiTheme="minorHAnsi" w:cs="Arial"/>
          <w:bCs/>
          <w:sz w:val="24"/>
          <w:szCs w:val="24"/>
        </w:rPr>
      </w:pPr>
    </w:p>
    <w:p w14:paraId="0F4CD2BA" w14:textId="77777777" w:rsidR="002D7F8B" w:rsidRPr="00A50435" w:rsidRDefault="002D7F8B" w:rsidP="002D7F8B">
      <w:pPr>
        <w:keepNext/>
        <w:keepLines/>
        <w:spacing w:before="40"/>
        <w:outlineLvl w:val="1"/>
        <w:rPr>
          <w:rFonts w:asciiTheme="minorHAnsi" w:eastAsiaTheme="majorEastAsia" w:hAnsiTheme="minorHAnsi" w:cs="Arial"/>
          <w:b/>
          <w:sz w:val="24"/>
          <w:szCs w:val="24"/>
        </w:rPr>
      </w:pPr>
      <w:r w:rsidRPr="00A50435">
        <w:rPr>
          <w:rFonts w:asciiTheme="minorHAnsi" w:eastAsiaTheme="majorEastAsia" w:hAnsiTheme="minorHAnsi" w:cs="Arial"/>
          <w:b/>
          <w:bCs/>
          <w:sz w:val="24"/>
          <w:szCs w:val="24"/>
        </w:rPr>
        <w:t>CONTRACT VARIATION / CHANGE</w:t>
      </w:r>
      <w:bookmarkEnd w:id="15"/>
    </w:p>
    <w:p w14:paraId="113CE897" w14:textId="77777777" w:rsidR="002D7F8B" w:rsidRPr="00A50435" w:rsidRDefault="002D7F8B" w:rsidP="002D7F8B">
      <w:pPr>
        <w:tabs>
          <w:tab w:val="left" w:pos="567"/>
          <w:tab w:val="left" w:pos="1134"/>
          <w:tab w:val="left" w:pos="1701"/>
          <w:tab w:val="left" w:pos="2268"/>
          <w:tab w:val="left" w:pos="2835"/>
          <w:tab w:val="center" w:pos="4513"/>
          <w:tab w:val="right" w:pos="9026"/>
        </w:tabs>
        <w:jc w:val="center"/>
        <w:rPr>
          <w:rFonts w:asciiTheme="minorHAnsi" w:hAnsiTheme="minorHAnsi" w:cs="Arial"/>
          <w:b/>
          <w:sz w:val="24"/>
          <w:szCs w:val="24"/>
          <w:lang w:val="x-none" w:eastAsia="x-none"/>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48"/>
        <w:gridCol w:w="6074"/>
      </w:tblGrid>
      <w:tr w:rsidR="002D7F8B" w:rsidRPr="00A50435" w14:paraId="75DB2C0F" w14:textId="77777777" w:rsidTr="00135097">
        <w:trPr>
          <w:trHeight w:val="465"/>
        </w:trPr>
        <w:tc>
          <w:tcPr>
            <w:tcW w:w="2448" w:type="dxa"/>
            <w:tcBorders>
              <w:top w:val="double" w:sz="4" w:space="0" w:color="auto"/>
            </w:tcBorders>
          </w:tcPr>
          <w:p w14:paraId="68B3931D" w14:textId="77777777" w:rsidR="002D7F8B" w:rsidRPr="00A50435" w:rsidRDefault="002D7F8B" w:rsidP="00135097">
            <w:pPr>
              <w:tabs>
                <w:tab w:val="left" w:pos="567"/>
                <w:tab w:val="left" w:pos="1134"/>
                <w:tab w:val="left" w:pos="1701"/>
                <w:tab w:val="left" w:pos="2268"/>
                <w:tab w:val="left" w:pos="2835"/>
                <w:tab w:val="center" w:pos="4513"/>
                <w:tab w:val="right" w:pos="9026"/>
              </w:tabs>
              <w:jc w:val="right"/>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CONTRACT TITLE:</w:t>
            </w:r>
          </w:p>
        </w:tc>
        <w:tc>
          <w:tcPr>
            <w:tcW w:w="6074" w:type="dxa"/>
            <w:tcBorders>
              <w:top w:val="double" w:sz="4" w:space="0" w:color="auto"/>
            </w:tcBorders>
          </w:tcPr>
          <w:p w14:paraId="4C1FAA75"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p>
        </w:tc>
      </w:tr>
      <w:tr w:rsidR="002D7F8B" w:rsidRPr="00A50435" w14:paraId="4018D626" w14:textId="77777777" w:rsidTr="00135097">
        <w:trPr>
          <w:trHeight w:val="465"/>
        </w:trPr>
        <w:tc>
          <w:tcPr>
            <w:tcW w:w="2448" w:type="dxa"/>
          </w:tcPr>
          <w:p w14:paraId="74362851" w14:textId="77777777" w:rsidR="002D7F8B" w:rsidRPr="00A50435" w:rsidRDefault="002D7F8B" w:rsidP="00135097">
            <w:pPr>
              <w:tabs>
                <w:tab w:val="left" w:pos="567"/>
                <w:tab w:val="left" w:pos="1134"/>
                <w:tab w:val="left" w:pos="1701"/>
                <w:tab w:val="left" w:pos="2268"/>
                <w:tab w:val="left" w:pos="2835"/>
                <w:tab w:val="center" w:pos="4513"/>
                <w:tab w:val="right" w:pos="9026"/>
              </w:tabs>
              <w:jc w:val="right"/>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 xml:space="preserve">CONTRACT REF:  </w:t>
            </w:r>
          </w:p>
        </w:tc>
        <w:tc>
          <w:tcPr>
            <w:tcW w:w="6074" w:type="dxa"/>
          </w:tcPr>
          <w:p w14:paraId="5CB5A8C8" w14:textId="77777777" w:rsidR="002D7F8B" w:rsidRPr="00A50435" w:rsidRDefault="002D7F8B" w:rsidP="00135097">
            <w:pPr>
              <w:tabs>
                <w:tab w:val="left" w:pos="567"/>
                <w:tab w:val="left" w:pos="1134"/>
                <w:tab w:val="left" w:pos="1701"/>
                <w:tab w:val="left" w:pos="2268"/>
                <w:tab w:val="left" w:pos="2835"/>
                <w:tab w:val="center" w:pos="4513"/>
                <w:tab w:val="right" w:pos="9026"/>
              </w:tabs>
              <w:jc w:val="both"/>
              <w:rPr>
                <w:rFonts w:asciiTheme="minorHAnsi" w:hAnsiTheme="minorHAnsi" w:cs="Arial"/>
                <w:color w:val="FF0000"/>
                <w:sz w:val="24"/>
                <w:szCs w:val="24"/>
                <w:lang w:val="x-none" w:eastAsia="x-none"/>
              </w:rPr>
            </w:pPr>
          </w:p>
        </w:tc>
      </w:tr>
      <w:tr w:rsidR="002D7F8B" w:rsidRPr="00A50435" w14:paraId="4CBF8C52" w14:textId="77777777" w:rsidTr="00135097">
        <w:trPr>
          <w:trHeight w:val="465"/>
        </w:trPr>
        <w:tc>
          <w:tcPr>
            <w:tcW w:w="2448" w:type="dxa"/>
          </w:tcPr>
          <w:p w14:paraId="13DC5350" w14:textId="77777777" w:rsidR="002D7F8B" w:rsidRPr="00A50435" w:rsidRDefault="002D7F8B" w:rsidP="00135097">
            <w:pPr>
              <w:tabs>
                <w:tab w:val="left" w:pos="567"/>
                <w:tab w:val="left" w:pos="1134"/>
                <w:tab w:val="left" w:pos="1701"/>
                <w:tab w:val="left" w:pos="2268"/>
                <w:tab w:val="left" w:pos="2835"/>
                <w:tab w:val="center" w:pos="4513"/>
                <w:tab w:val="right" w:pos="9026"/>
              </w:tabs>
              <w:jc w:val="right"/>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 xml:space="preserve">CHANGE No: </w:t>
            </w:r>
          </w:p>
        </w:tc>
        <w:tc>
          <w:tcPr>
            <w:tcW w:w="6074" w:type="dxa"/>
          </w:tcPr>
          <w:p w14:paraId="0674DFEF"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p>
        </w:tc>
      </w:tr>
      <w:tr w:rsidR="002D7F8B" w:rsidRPr="00A50435" w14:paraId="750F05B0" w14:textId="77777777" w:rsidTr="00135097">
        <w:trPr>
          <w:trHeight w:val="465"/>
        </w:trPr>
        <w:tc>
          <w:tcPr>
            <w:tcW w:w="2448" w:type="dxa"/>
            <w:tcBorders>
              <w:bottom w:val="double" w:sz="4" w:space="0" w:color="auto"/>
            </w:tcBorders>
          </w:tcPr>
          <w:p w14:paraId="6B76FDFA" w14:textId="77777777" w:rsidR="002D7F8B" w:rsidRPr="00A50435" w:rsidRDefault="002D7F8B" w:rsidP="00135097">
            <w:pPr>
              <w:tabs>
                <w:tab w:val="left" w:pos="567"/>
                <w:tab w:val="left" w:pos="1134"/>
                <w:tab w:val="left" w:pos="1701"/>
                <w:tab w:val="left" w:pos="2268"/>
                <w:tab w:val="left" w:pos="2835"/>
                <w:tab w:val="center" w:pos="4513"/>
                <w:tab w:val="right" w:pos="9026"/>
              </w:tabs>
              <w:jc w:val="right"/>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 xml:space="preserve">DATE:   </w:t>
            </w:r>
          </w:p>
        </w:tc>
        <w:tc>
          <w:tcPr>
            <w:tcW w:w="6074" w:type="dxa"/>
            <w:tcBorders>
              <w:bottom w:val="double" w:sz="4" w:space="0" w:color="auto"/>
            </w:tcBorders>
          </w:tcPr>
          <w:p w14:paraId="4EFA5801"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p>
        </w:tc>
      </w:tr>
    </w:tbl>
    <w:p w14:paraId="5C5A1D48"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ab/>
      </w:r>
      <w:r w:rsidRPr="00A50435">
        <w:rPr>
          <w:rFonts w:asciiTheme="minorHAnsi" w:hAnsiTheme="minorHAnsi" w:cs="Arial"/>
          <w:b/>
          <w:sz w:val="24"/>
          <w:szCs w:val="24"/>
          <w:lang w:val="x-none" w:eastAsia="x-none"/>
        </w:rPr>
        <w:tab/>
      </w:r>
      <w:r w:rsidRPr="00A50435">
        <w:rPr>
          <w:rFonts w:asciiTheme="minorHAnsi" w:hAnsiTheme="minorHAnsi" w:cs="Arial"/>
          <w:b/>
          <w:sz w:val="24"/>
          <w:szCs w:val="24"/>
          <w:lang w:val="x-none" w:eastAsia="x-none"/>
        </w:rPr>
        <w:tab/>
        <w:t xml:space="preserve"> </w:t>
      </w:r>
    </w:p>
    <w:p w14:paraId="0822462D"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BETWEEN:</w:t>
      </w:r>
    </w:p>
    <w:p w14:paraId="25EAD8DB"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tbl>
      <w:tblPr>
        <w:tblW w:w="9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361"/>
        <w:gridCol w:w="992"/>
        <w:gridCol w:w="3755"/>
      </w:tblGrid>
      <w:tr w:rsidR="002D7F8B" w:rsidRPr="00A50435" w14:paraId="172D7E5D" w14:textId="77777777" w:rsidTr="00135097">
        <w:trPr>
          <w:trHeight w:val="1072"/>
        </w:trPr>
        <w:tc>
          <w:tcPr>
            <w:tcW w:w="4361" w:type="dxa"/>
            <w:tcBorders>
              <w:right w:val="nil"/>
            </w:tcBorders>
          </w:tcPr>
          <w:p w14:paraId="3D8E1F5A" w14:textId="7C264A70" w:rsidR="002D7F8B" w:rsidRPr="00F56920"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eastAsia="x-none"/>
              </w:rPr>
            </w:pPr>
            <w:r w:rsidRPr="00A50435">
              <w:rPr>
                <w:rFonts w:asciiTheme="minorHAnsi" w:hAnsiTheme="minorHAnsi" w:cs="Arial"/>
                <w:b/>
                <w:sz w:val="24"/>
                <w:szCs w:val="24"/>
                <w:lang w:val="x-none" w:eastAsia="x-none"/>
              </w:rPr>
              <w:t>The Police</w:t>
            </w:r>
            <w:r w:rsidR="00F56920">
              <w:rPr>
                <w:rFonts w:asciiTheme="minorHAnsi" w:hAnsiTheme="minorHAnsi" w:cs="Arial"/>
                <w:b/>
                <w:sz w:val="24"/>
                <w:szCs w:val="24"/>
                <w:lang w:eastAsia="x-none"/>
              </w:rPr>
              <w:t>, Fire</w:t>
            </w:r>
            <w:r w:rsidRPr="00A50435">
              <w:rPr>
                <w:rFonts w:asciiTheme="minorHAnsi" w:hAnsiTheme="minorHAnsi" w:cs="Arial"/>
                <w:b/>
                <w:sz w:val="24"/>
                <w:szCs w:val="24"/>
                <w:lang w:val="x-none" w:eastAsia="x-none"/>
              </w:rPr>
              <w:t xml:space="preserve"> and Crime Commissioner for </w:t>
            </w:r>
            <w:r w:rsidR="00F56920">
              <w:rPr>
                <w:rFonts w:asciiTheme="minorHAnsi" w:hAnsiTheme="minorHAnsi" w:cs="Arial"/>
                <w:b/>
                <w:sz w:val="24"/>
                <w:szCs w:val="24"/>
                <w:lang w:eastAsia="x-none"/>
              </w:rPr>
              <w:t>North Yorkshire</w:t>
            </w:r>
          </w:p>
          <w:p w14:paraId="105598B7"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3ED04FDD" w14:textId="28CEC3E2"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(hereinafter called “the P</w:t>
            </w:r>
            <w:r w:rsidR="00F56920">
              <w:rPr>
                <w:rFonts w:asciiTheme="minorHAnsi" w:hAnsiTheme="minorHAnsi" w:cs="Arial"/>
                <w:b/>
                <w:sz w:val="24"/>
                <w:szCs w:val="24"/>
                <w:lang w:eastAsia="x-none"/>
              </w:rPr>
              <w:t>F</w:t>
            </w:r>
            <w:r w:rsidRPr="00A50435">
              <w:rPr>
                <w:rFonts w:asciiTheme="minorHAnsi" w:hAnsiTheme="minorHAnsi" w:cs="Arial"/>
                <w:b/>
                <w:sz w:val="24"/>
                <w:szCs w:val="24"/>
                <w:lang w:val="x-none" w:eastAsia="x-none"/>
              </w:rPr>
              <w:t>CC</w:t>
            </w:r>
            <w:r w:rsidR="00F56920">
              <w:rPr>
                <w:rFonts w:asciiTheme="minorHAnsi" w:hAnsiTheme="minorHAnsi" w:cs="Arial"/>
                <w:b/>
                <w:sz w:val="24"/>
                <w:szCs w:val="24"/>
                <w:lang w:eastAsia="x-none"/>
              </w:rPr>
              <w:t>NY</w:t>
            </w:r>
            <w:r w:rsidRPr="00A50435">
              <w:rPr>
                <w:rFonts w:asciiTheme="minorHAnsi" w:hAnsiTheme="minorHAnsi" w:cs="Arial"/>
                <w:b/>
                <w:sz w:val="24"/>
                <w:szCs w:val="24"/>
                <w:lang w:val="x-none" w:eastAsia="x-none"/>
              </w:rPr>
              <w:t>)</w:t>
            </w:r>
          </w:p>
        </w:tc>
        <w:tc>
          <w:tcPr>
            <w:tcW w:w="992" w:type="dxa"/>
            <w:tcBorders>
              <w:left w:val="nil"/>
              <w:right w:val="nil"/>
            </w:tcBorders>
          </w:tcPr>
          <w:p w14:paraId="5894B1A4"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5B6FD10B"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6BB3857C" w14:textId="77777777" w:rsidR="002D7F8B" w:rsidRPr="00A50435" w:rsidRDefault="002D7F8B" w:rsidP="00135097">
            <w:pPr>
              <w:tabs>
                <w:tab w:val="left" w:pos="567"/>
                <w:tab w:val="left" w:pos="1134"/>
                <w:tab w:val="left" w:pos="1701"/>
                <w:tab w:val="left" w:pos="2268"/>
                <w:tab w:val="left" w:pos="2835"/>
                <w:tab w:val="center" w:pos="4513"/>
                <w:tab w:val="right" w:pos="9026"/>
              </w:tabs>
              <w:jc w:val="center"/>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&amp;</w:t>
            </w:r>
          </w:p>
        </w:tc>
        <w:tc>
          <w:tcPr>
            <w:tcW w:w="3755" w:type="dxa"/>
            <w:tcBorders>
              <w:left w:val="nil"/>
            </w:tcBorders>
          </w:tcPr>
          <w:p w14:paraId="6114D4DD"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0B23A005"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773714FF" w14:textId="36865C2D"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 xml:space="preserve"> (hereinafter called “the </w:t>
            </w:r>
            <w:r w:rsidRPr="00A50435">
              <w:rPr>
                <w:rFonts w:asciiTheme="minorHAnsi" w:hAnsiTheme="minorHAnsi" w:cs="Arial"/>
                <w:b/>
                <w:sz w:val="24"/>
                <w:szCs w:val="24"/>
                <w:lang w:eastAsia="x-none"/>
              </w:rPr>
              <w:t>Supplier</w:t>
            </w:r>
            <w:r w:rsidRPr="00A50435">
              <w:rPr>
                <w:rFonts w:asciiTheme="minorHAnsi" w:hAnsiTheme="minorHAnsi" w:cs="Arial"/>
                <w:b/>
                <w:sz w:val="24"/>
                <w:szCs w:val="24"/>
                <w:lang w:val="x-none" w:eastAsia="x-none"/>
              </w:rPr>
              <w:t>”)</w:t>
            </w:r>
          </w:p>
        </w:tc>
      </w:tr>
    </w:tbl>
    <w:p w14:paraId="475575D9"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3496EB49" w14:textId="356CD26F" w:rsidR="002D7F8B" w:rsidRPr="00A50435" w:rsidRDefault="002D7F8B" w:rsidP="002D7F8B">
      <w:pPr>
        <w:numPr>
          <w:ilvl w:val="0"/>
          <w:numId w:val="8"/>
        </w:numPr>
        <w:outlineLvl w:val="3"/>
        <w:rPr>
          <w:rFonts w:asciiTheme="minorHAnsi" w:hAnsiTheme="minorHAnsi" w:cs="Arial"/>
          <w:spacing w:val="4"/>
          <w:sz w:val="24"/>
          <w:szCs w:val="24"/>
        </w:rPr>
      </w:pPr>
      <w:r w:rsidRPr="00A50435">
        <w:rPr>
          <w:rFonts w:asciiTheme="minorHAnsi" w:hAnsiTheme="minorHAnsi" w:cs="Arial"/>
          <w:spacing w:val="4"/>
          <w:sz w:val="24"/>
          <w:szCs w:val="24"/>
        </w:rPr>
        <w:t>With effect from                   the Contract shall be changed as follows:</w:t>
      </w:r>
    </w:p>
    <w:p w14:paraId="1CCD271D"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tbl>
      <w:tblPr>
        <w:tblW w:w="9108"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108"/>
      </w:tblGrid>
      <w:tr w:rsidR="002D7F8B" w:rsidRPr="00A50435" w14:paraId="5750B599" w14:textId="77777777" w:rsidTr="00135097">
        <w:tc>
          <w:tcPr>
            <w:tcW w:w="9108" w:type="dxa"/>
            <w:tcBorders>
              <w:top w:val="double" w:sz="4" w:space="0" w:color="auto"/>
              <w:bottom w:val="double" w:sz="4" w:space="0" w:color="auto"/>
            </w:tcBorders>
          </w:tcPr>
          <w:p w14:paraId="056243FA"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p w14:paraId="25D68964"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bCs/>
                <w:sz w:val="24"/>
                <w:szCs w:val="24"/>
                <w:lang w:val="x-none" w:eastAsia="x-none"/>
              </w:rPr>
            </w:pPr>
            <w:r w:rsidRPr="00A50435">
              <w:rPr>
                <w:rFonts w:asciiTheme="minorHAnsi" w:hAnsiTheme="minorHAnsi" w:cs="Arial"/>
                <w:b/>
                <w:bCs/>
                <w:sz w:val="24"/>
                <w:szCs w:val="24"/>
                <w:lang w:val="x-none" w:eastAsia="x-none"/>
              </w:rPr>
              <w:t>With regard to:-</w:t>
            </w:r>
          </w:p>
          <w:p w14:paraId="32618451"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 xml:space="preserve"> </w:t>
            </w:r>
          </w:p>
          <w:p w14:paraId="621DD9BC"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Clause</w:t>
            </w:r>
            <w:r w:rsidRPr="00A50435">
              <w:rPr>
                <w:rFonts w:asciiTheme="minorHAnsi" w:hAnsiTheme="minorHAnsi" w:cs="Arial"/>
                <w:color w:val="FF0000"/>
                <w:sz w:val="24"/>
                <w:szCs w:val="24"/>
              </w:rPr>
              <w:t xml:space="preserve">     </w:t>
            </w:r>
            <w:r w:rsidRPr="00A50435">
              <w:rPr>
                <w:rFonts w:asciiTheme="minorHAnsi" w:hAnsiTheme="minorHAnsi" w:cs="Arial"/>
                <w:sz w:val="24"/>
                <w:szCs w:val="24"/>
              </w:rPr>
              <w:t>shall be amended to include the following definitions:</w:t>
            </w:r>
          </w:p>
          <w:p w14:paraId="2E36F7FC" w14:textId="77777777" w:rsidR="002D7F8B" w:rsidRPr="00A50435" w:rsidRDefault="002D7F8B" w:rsidP="00135097">
            <w:pPr>
              <w:rPr>
                <w:rFonts w:asciiTheme="minorHAnsi" w:hAnsiTheme="minorHAnsi" w:cs="Arial"/>
                <w:color w:val="FF0000"/>
                <w:sz w:val="24"/>
                <w:szCs w:val="24"/>
              </w:rPr>
            </w:pPr>
          </w:p>
          <w:p w14:paraId="0DD44D9A" w14:textId="77777777" w:rsidR="002D7F8B" w:rsidRPr="00A50435" w:rsidRDefault="002D7F8B" w:rsidP="00135097">
            <w:pPr>
              <w:ind w:left="720"/>
              <w:rPr>
                <w:rFonts w:asciiTheme="minorHAnsi" w:hAnsiTheme="minorHAnsi" w:cs="Arial"/>
                <w:sz w:val="24"/>
                <w:szCs w:val="24"/>
              </w:rPr>
            </w:pPr>
          </w:p>
          <w:p w14:paraId="24B1B243"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Clause     shall be amended in its entirety to read:</w:t>
            </w:r>
          </w:p>
          <w:p w14:paraId="50107959" w14:textId="77777777" w:rsidR="002D7F8B" w:rsidRPr="00A50435" w:rsidRDefault="002D7F8B" w:rsidP="00135097">
            <w:pPr>
              <w:ind w:left="720"/>
              <w:rPr>
                <w:rFonts w:asciiTheme="minorHAnsi" w:hAnsiTheme="minorHAnsi" w:cs="Arial"/>
                <w:sz w:val="24"/>
                <w:szCs w:val="24"/>
              </w:rPr>
            </w:pPr>
          </w:p>
          <w:p w14:paraId="230C3056"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Clause     shall be deleted in its entirety.</w:t>
            </w:r>
          </w:p>
          <w:p w14:paraId="25A72763" w14:textId="77777777" w:rsidR="002D7F8B" w:rsidRPr="00A50435" w:rsidRDefault="002D7F8B" w:rsidP="00135097">
            <w:pPr>
              <w:rPr>
                <w:rFonts w:asciiTheme="minorHAnsi" w:hAnsiTheme="minorHAnsi" w:cs="Arial"/>
                <w:sz w:val="24"/>
                <w:szCs w:val="24"/>
              </w:rPr>
            </w:pPr>
          </w:p>
          <w:p w14:paraId="189EDA22"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 xml:space="preserve">The following will be added at clause </w:t>
            </w:r>
          </w:p>
          <w:p w14:paraId="212303AD" w14:textId="77777777" w:rsidR="002D7F8B" w:rsidRPr="00A50435" w:rsidRDefault="002D7F8B" w:rsidP="00135097">
            <w:pPr>
              <w:rPr>
                <w:rFonts w:asciiTheme="minorHAnsi" w:hAnsiTheme="minorHAnsi" w:cs="Arial"/>
                <w:color w:val="FF0000"/>
                <w:sz w:val="24"/>
                <w:szCs w:val="24"/>
              </w:rPr>
            </w:pPr>
          </w:p>
        </w:tc>
      </w:tr>
    </w:tbl>
    <w:p w14:paraId="4E539FCC" w14:textId="77777777" w:rsidR="002D7F8B" w:rsidRPr="00A50435" w:rsidRDefault="002D7F8B" w:rsidP="002D7F8B">
      <w:pPr>
        <w:tabs>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p w14:paraId="7926408E" w14:textId="77777777" w:rsidR="002D7F8B" w:rsidRPr="00A50435" w:rsidRDefault="002D7F8B" w:rsidP="002D7F8B">
      <w:pPr>
        <w:numPr>
          <w:ilvl w:val="0"/>
          <w:numId w:val="8"/>
        </w:numPr>
        <w:contextualSpacing/>
        <w:rPr>
          <w:rFonts w:asciiTheme="minorHAnsi" w:hAnsiTheme="minorHAnsi" w:cs="Arial"/>
          <w:sz w:val="24"/>
          <w:szCs w:val="24"/>
        </w:rPr>
      </w:pPr>
      <w:r w:rsidRPr="00A50435">
        <w:rPr>
          <w:rFonts w:asciiTheme="minorHAnsi" w:hAnsiTheme="minorHAnsi" w:cs="Arial"/>
          <w:sz w:val="24"/>
          <w:szCs w:val="24"/>
        </w:rPr>
        <w:br w:type="page"/>
      </w:r>
      <w:r w:rsidRPr="00A50435">
        <w:rPr>
          <w:rFonts w:asciiTheme="minorHAnsi" w:hAnsiTheme="minorHAnsi" w:cs="Arial"/>
          <w:sz w:val="24"/>
          <w:szCs w:val="24"/>
        </w:rPr>
        <w:lastRenderedPageBreak/>
        <w:t>Words and expressions in this Contract Change Form shall have the meanings given to them in the Contract.</w:t>
      </w:r>
    </w:p>
    <w:p w14:paraId="4B87738F"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p w14:paraId="2669050D" w14:textId="77777777" w:rsidR="002D7F8B" w:rsidRPr="00A50435" w:rsidRDefault="002D7F8B" w:rsidP="002D7F8B">
      <w:pPr>
        <w:numPr>
          <w:ilvl w:val="0"/>
          <w:numId w:val="8"/>
        </w:numPr>
        <w:tabs>
          <w:tab w:val="left" w:pos="1134"/>
          <w:tab w:val="left" w:pos="1701"/>
          <w:tab w:val="left" w:pos="2268"/>
          <w:tab w:val="left" w:pos="2835"/>
          <w:tab w:val="center" w:pos="4320"/>
          <w:tab w:val="right" w:pos="8640"/>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The Contract, including any previous Contract Changes, shall remain effective and unaltered except as amended by this Contract Change.</w:t>
      </w:r>
    </w:p>
    <w:p w14:paraId="25F37DDE" w14:textId="77777777" w:rsidR="002D7F8B" w:rsidRPr="00A50435" w:rsidRDefault="002D7F8B" w:rsidP="002D7F8B">
      <w:pPr>
        <w:tabs>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p w14:paraId="093085B1"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25859B30"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SIGNED:</w:t>
      </w:r>
    </w:p>
    <w:p w14:paraId="119F49A5"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tbl>
      <w:tblPr>
        <w:tblW w:w="9288" w:type="dxa"/>
        <w:tblLayout w:type="fixed"/>
        <w:tblLook w:val="0000" w:firstRow="0" w:lastRow="0" w:firstColumn="0" w:lastColumn="0" w:noHBand="0" w:noVBand="0"/>
      </w:tblPr>
      <w:tblGrid>
        <w:gridCol w:w="4927"/>
        <w:gridCol w:w="4361"/>
      </w:tblGrid>
      <w:tr w:rsidR="002D7F8B" w:rsidRPr="00A50435" w14:paraId="75A4CFE4" w14:textId="77777777" w:rsidTr="00135097">
        <w:tc>
          <w:tcPr>
            <w:tcW w:w="4927" w:type="dxa"/>
          </w:tcPr>
          <w:p w14:paraId="26D9042D" w14:textId="248DCEB1" w:rsidR="002D7F8B" w:rsidRPr="00F56920"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eastAsia="x-none"/>
              </w:rPr>
            </w:pPr>
            <w:r w:rsidRPr="00A50435">
              <w:rPr>
                <w:rFonts w:asciiTheme="minorHAnsi" w:hAnsiTheme="minorHAnsi" w:cs="Arial"/>
                <w:sz w:val="24"/>
                <w:szCs w:val="24"/>
                <w:lang w:val="x-none" w:eastAsia="x-none"/>
              </w:rPr>
              <w:t>For:  The P</w:t>
            </w:r>
            <w:r w:rsidR="00F56920">
              <w:rPr>
                <w:rFonts w:asciiTheme="minorHAnsi" w:hAnsiTheme="minorHAnsi" w:cs="Arial"/>
                <w:sz w:val="24"/>
                <w:szCs w:val="24"/>
                <w:lang w:eastAsia="x-none"/>
              </w:rPr>
              <w:t>F</w:t>
            </w:r>
            <w:r w:rsidRPr="00A50435">
              <w:rPr>
                <w:rFonts w:asciiTheme="minorHAnsi" w:hAnsiTheme="minorHAnsi" w:cs="Arial"/>
                <w:sz w:val="24"/>
                <w:szCs w:val="24"/>
                <w:lang w:val="x-none" w:eastAsia="x-none"/>
              </w:rPr>
              <w:t>CC</w:t>
            </w:r>
            <w:r w:rsidR="00F56920">
              <w:rPr>
                <w:rFonts w:asciiTheme="minorHAnsi" w:hAnsiTheme="minorHAnsi" w:cs="Arial"/>
                <w:sz w:val="24"/>
                <w:szCs w:val="24"/>
                <w:lang w:eastAsia="x-none"/>
              </w:rPr>
              <w:t>NY</w:t>
            </w:r>
          </w:p>
          <w:p w14:paraId="6E8205E4"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tc>
        <w:tc>
          <w:tcPr>
            <w:tcW w:w="4361" w:type="dxa"/>
          </w:tcPr>
          <w:p w14:paraId="0D28E9FA" w14:textId="07688D8D"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sz w:val="24"/>
                <w:szCs w:val="24"/>
                <w:lang w:eastAsia="x-none"/>
              </w:rPr>
            </w:pPr>
            <w:r w:rsidRPr="00A50435">
              <w:rPr>
                <w:rFonts w:asciiTheme="minorHAnsi" w:hAnsiTheme="minorHAnsi" w:cs="Arial"/>
                <w:sz w:val="24"/>
                <w:szCs w:val="24"/>
                <w:lang w:val="x-none" w:eastAsia="x-none"/>
              </w:rPr>
              <w:t xml:space="preserve">For:  The </w:t>
            </w:r>
            <w:r w:rsidRPr="00A50435">
              <w:rPr>
                <w:rFonts w:asciiTheme="minorHAnsi" w:hAnsiTheme="minorHAnsi" w:cs="Arial"/>
                <w:sz w:val="24"/>
                <w:szCs w:val="24"/>
                <w:lang w:eastAsia="x-none"/>
              </w:rPr>
              <w:t>Supplier</w:t>
            </w:r>
          </w:p>
        </w:tc>
      </w:tr>
      <w:tr w:rsidR="002D7F8B" w:rsidRPr="00A50435" w14:paraId="3C5CAEA1" w14:textId="77777777" w:rsidTr="00135097">
        <w:tc>
          <w:tcPr>
            <w:tcW w:w="4927" w:type="dxa"/>
          </w:tcPr>
          <w:p w14:paraId="4EC8673F"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By:  </w:t>
            </w:r>
          </w:p>
          <w:p w14:paraId="792DBAD1"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tc>
        <w:tc>
          <w:tcPr>
            <w:tcW w:w="4361" w:type="dxa"/>
          </w:tcPr>
          <w:p w14:paraId="6A64E972" w14:textId="510AFEB6" w:rsidR="002D7F8B" w:rsidRPr="00A50435" w:rsidRDefault="002D7F8B" w:rsidP="002D7F8B">
            <w:pPr>
              <w:tabs>
                <w:tab w:val="left" w:pos="567"/>
                <w:tab w:val="left" w:pos="1134"/>
                <w:tab w:val="left" w:pos="1701"/>
                <w:tab w:val="left" w:pos="2268"/>
                <w:tab w:val="left" w:pos="2835"/>
                <w:tab w:val="center" w:pos="4513"/>
                <w:tab w:val="right" w:pos="9026"/>
              </w:tabs>
              <w:ind w:right="458"/>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By:  </w:t>
            </w:r>
          </w:p>
        </w:tc>
      </w:tr>
      <w:tr w:rsidR="002D7F8B" w:rsidRPr="00A50435" w14:paraId="0557A0A8" w14:textId="77777777" w:rsidTr="00135097">
        <w:tc>
          <w:tcPr>
            <w:tcW w:w="4927" w:type="dxa"/>
          </w:tcPr>
          <w:p w14:paraId="4AA425C3"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r w:rsidRPr="00A50435">
              <w:rPr>
                <w:rFonts w:asciiTheme="minorHAnsi" w:hAnsiTheme="minorHAnsi" w:cs="Arial"/>
                <w:sz w:val="24"/>
                <w:szCs w:val="24"/>
                <w:lang w:val="x-none" w:eastAsia="x-none"/>
              </w:rPr>
              <w:t xml:space="preserve">Full Name:   </w:t>
            </w:r>
          </w:p>
        </w:tc>
        <w:tc>
          <w:tcPr>
            <w:tcW w:w="4361" w:type="dxa"/>
          </w:tcPr>
          <w:p w14:paraId="16498A6D"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Full Name: </w:t>
            </w:r>
          </w:p>
          <w:p w14:paraId="1E50303F"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tc>
      </w:tr>
      <w:tr w:rsidR="002D7F8B" w:rsidRPr="00A50435" w14:paraId="1E562AAC" w14:textId="77777777" w:rsidTr="00135097">
        <w:trPr>
          <w:trHeight w:val="525"/>
        </w:trPr>
        <w:tc>
          <w:tcPr>
            <w:tcW w:w="4927" w:type="dxa"/>
          </w:tcPr>
          <w:p w14:paraId="0DBAF040"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Title: </w:t>
            </w:r>
          </w:p>
        </w:tc>
        <w:tc>
          <w:tcPr>
            <w:tcW w:w="4361" w:type="dxa"/>
          </w:tcPr>
          <w:p w14:paraId="579F88F6"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Title: </w:t>
            </w:r>
          </w:p>
        </w:tc>
      </w:tr>
      <w:tr w:rsidR="002D7F8B" w:rsidRPr="00A50435" w14:paraId="63882EA8" w14:textId="77777777" w:rsidTr="00135097">
        <w:trPr>
          <w:trHeight w:val="514"/>
        </w:trPr>
        <w:tc>
          <w:tcPr>
            <w:tcW w:w="4927" w:type="dxa"/>
          </w:tcPr>
          <w:p w14:paraId="6AAFD223"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r w:rsidRPr="00A50435">
              <w:rPr>
                <w:rFonts w:asciiTheme="minorHAnsi" w:hAnsiTheme="minorHAnsi" w:cs="Arial"/>
                <w:sz w:val="24"/>
                <w:szCs w:val="24"/>
                <w:lang w:val="x-none" w:eastAsia="x-none"/>
              </w:rPr>
              <w:t xml:space="preserve">Date: </w:t>
            </w:r>
          </w:p>
        </w:tc>
        <w:tc>
          <w:tcPr>
            <w:tcW w:w="4361" w:type="dxa"/>
          </w:tcPr>
          <w:p w14:paraId="761D77C1"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Date:  </w:t>
            </w:r>
          </w:p>
        </w:tc>
      </w:tr>
    </w:tbl>
    <w:p w14:paraId="7A72D37F" w14:textId="77777777" w:rsidR="002D7F8B" w:rsidRPr="00A50435" w:rsidRDefault="002D7F8B" w:rsidP="002D7F8B">
      <w:pPr>
        <w:tabs>
          <w:tab w:val="left" w:pos="4320"/>
        </w:tabs>
        <w:rPr>
          <w:rFonts w:asciiTheme="minorHAnsi" w:hAnsiTheme="minorHAnsi" w:cs="Arial"/>
          <w:sz w:val="24"/>
          <w:szCs w:val="24"/>
        </w:rPr>
      </w:pPr>
    </w:p>
    <w:p w14:paraId="3B0F8BDD" w14:textId="77777777" w:rsidR="002D7F8B" w:rsidRPr="00A50435" w:rsidRDefault="002D7F8B" w:rsidP="002D7F8B">
      <w:pPr>
        <w:rPr>
          <w:rFonts w:asciiTheme="minorHAnsi" w:hAnsiTheme="minorHAnsi"/>
          <w:sz w:val="24"/>
          <w:szCs w:val="24"/>
        </w:rPr>
      </w:pPr>
    </w:p>
    <w:p w14:paraId="65D67A0A" w14:textId="77777777" w:rsidR="00C53F5E" w:rsidRPr="00A50435" w:rsidRDefault="00C53F5E">
      <w:pPr>
        <w:spacing w:after="160" w:line="259" w:lineRule="auto"/>
        <w:rPr>
          <w:rFonts w:asciiTheme="minorHAnsi" w:hAnsiTheme="minorHAnsi"/>
          <w:b/>
          <w:sz w:val="24"/>
          <w:szCs w:val="24"/>
        </w:rPr>
      </w:pPr>
      <w:r w:rsidRPr="00A50435">
        <w:rPr>
          <w:rFonts w:asciiTheme="minorHAnsi" w:hAnsiTheme="minorHAnsi"/>
          <w:sz w:val="24"/>
          <w:szCs w:val="24"/>
        </w:rPr>
        <w:br w:type="page"/>
      </w:r>
    </w:p>
    <w:p w14:paraId="652D99AD" w14:textId="5ADC6F0B" w:rsidR="00B22BE4" w:rsidRPr="00A50435" w:rsidRDefault="00C53F5E" w:rsidP="00191432">
      <w:pPr>
        <w:pStyle w:val="Heading1"/>
        <w:rPr>
          <w:rFonts w:asciiTheme="minorHAnsi" w:hAnsiTheme="minorHAnsi"/>
          <w:sz w:val="24"/>
          <w:szCs w:val="24"/>
        </w:rPr>
      </w:pPr>
      <w:r w:rsidRPr="00A50435">
        <w:rPr>
          <w:rFonts w:asciiTheme="minorHAnsi" w:hAnsiTheme="minorHAnsi"/>
          <w:sz w:val="24"/>
          <w:szCs w:val="24"/>
        </w:rPr>
        <w:lastRenderedPageBreak/>
        <w:t xml:space="preserve">Schedule Seven: </w:t>
      </w:r>
      <w:r w:rsidR="00B22BE4" w:rsidRPr="00A50435">
        <w:rPr>
          <w:rFonts w:asciiTheme="minorHAnsi" w:hAnsiTheme="minorHAnsi"/>
          <w:sz w:val="24"/>
          <w:szCs w:val="24"/>
        </w:rPr>
        <w:t>Service Level Agreement</w:t>
      </w:r>
      <w:bookmarkEnd w:id="13"/>
      <w:bookmarkEnd w:id="14"/>
    </w:p>
    <w:p w14:paraId="444626E8" w14:textId="77777777" w:rsidR="00A34B5D" w:rsidRDefault="00A34B5D" w:rsidP="00191432">
      <w:pPr>
        <w:pStyle w:val="BodyText"/>
        <w:spacing w:before="120"/>
        <w:rPr>
          <w:rFonts w:cs="Arial"/>
          <w:szCs w:val="24"/>
        </w:rPr>
      </w:pPr>
      <w:r>
        <w:rPr>
          <w:rFonts w:cs="Arial"/>
          <w:szCs w:val="24"/>
        </w:rPr>
        <w:t>Not applied.</w:t>
      </w:r>
    </w:p>
    <w:p w14:paraId="4D04C6A6" w14:textId="77777777" w:rsidR="00A34B5D" w:rsidRDefault="00A34B5D">
      <w:pPr>
        <w:spacing w:after="160" w:line="259" w:lineRule="auto"/>
        <w:rPr>
          <w:rFonts w:asciiTheme="minorHAnsi" w:hAnsiTheme="minorHAnsi"/>
          <w:b/>
          <w:sz w:val="24"/>
          <w:szCs w:val="24"/>
        </w:rPr>
      </w:pPr>
      <w:bookmarkStart w:id="16" w:name="_Toc419444857"/>
      <w:bookmarkStart w:id="17" w:name="_Toc419445678"/>
      <w:r>
        <w:rPr>
          <w:rFonts w:asciiTheme="minorHAnsi" w:hAnsiTheme="minorHAnsi"/>
          <w:sz w:val="24"/>
          <w:szCs w:val="24"/>
        </w:rPr>
        <w:br w:type="page"/>
      </w:r>
    </w:p>
    <w:p w14:paraId="652D9A3C" w14:textId="524F733D" w:rsidR="00191432" w:rsidRPr="00A50435" w:rsidRDefault="00191432" w:rsidP="00191432">
      <w:pPr>
        <w:pStyle w:val="Heading1"/>
        <w:rPr>
          <w:rFonts w:asciiTheme="minorHAnsi" w:hAnsiTheme="minorHAnsi"/>
          <w:sz w:val="24"/>
          <w:szCs w:val="24"/>
        </w:rPr>
      </w:pPr>
      <w:r w:rsidRPr="00A50435">
        <w:rPr>
          <w:rFonts w:asciiTheme="minorHAnsi" w:hAnsiTheme="minorHAnsi"/>
          <w:sz w:val="24"/>
          <w:szCs w:val="24"/>
        </w:rPr>
        <w:lastRenderedPageBreak/>
        <w:t>Section</w:t>
      </w:r>
      <w:r w:rsidR="00C53F5E" w:rsidRPr="00A50435">
        <w:rPr>
          <w:rFonts w:asciiTheme="minorHAnsi" w:hAnsiTheme="minorHAnsi"/>
          <w:sz w:val="24"/>
          <w:szCs w:val="24"/>
        </w:rPr>
        <w:t xml:space="preserve"> Eight</w:t>
      </w:r>
      <w:r w:rsidRPr="00A50435">
        <w:rPr>
          <w:rFonts w:asciiTheme="minorHAnsi" w:hAnsiTheme="minorHAnsi"/>
          <w:sz w:val="24"/>
          <w:szCs w:val="24"/>
        </w:rPr>
        <w:t>: Key Contacts</w:t>
      </w:r>
      <w:bookmarkEnd w:id="16"/>
      <w:bookmarkEnd w:id="17"/>
    </w:p>
    <w:p w14:paraId="652D9A3D" w14:textId="77777777" w:rsidR="00191432" w:rsidRPr="00A50435" w:rsidRDefault="00191432" w:rsidP="00191432">
      <w:pPr>
        <w:rPr>
          <w:rFonts w:asciiTheme="minorHAnsi" w:hAnsiTheme="minorHAnsi"/>
          <w:sz w:val="24"/>
          <w:szCs w:val="24"/>
        </w:rPr>
      </w:pPr>
    </w:p>
    <w:p w14:paraId="652D9A3E" w14:textId="77777777" w:rsidR="00191432" w:rsidRPr="00A50435" w:rsidRDefault="00191432" w:rsidP="00191432">
      <w:pPr>
        <w:rPr>
          <w:rFonts w:asciiTheme="minorHAnsi" w:hAnsiTheme="minorHAnsi"/>
          <w:sz w:val="24"/>
          <w:szCs w:val="24"/>
        </w:rPr>
      </w:pPr>
      <w:r w:rsidRPr="00A50435">
        <w:rPr>
          <w:rFonts w:asciiTheme="minorHAnsi" w:hAnsiTheme="minorHAnsi"/>
          <w:sz w:val="24"/>
          <w:szCs w:val="24"/>
          <w:highlight w:val="yellow"/>
        </w:rPr>
        <w:t>[Insert Supplier Key Contacts]</w:t>
      </w:r>
    </w:p>
    <w:p w14:paraId="652D9A3F" w14:textId="77777777" w:rsidR="00191432" w:rsidRPr="00A50435" w:rsidRDefault="00191432" w:rsidP="00191432">
      <w:pPr>
        <w:rPr>
          <w:rFonts w:asciiTheme="minorHAnsi" w:hAnsiTheme="minorHAnsi"/>
          <w:sz w:val="24"/>
          <w:szCs w:val="24"/>
        </w:rPr>
      </w:pPr>
    </w:p>
    <w:p w14:paraId="652D9A40" w14:textId="34BFB291" w:rsidR="00191432" w:rsidRPr="00A50435" w:rsidRDefault="00191432" w:rsidP="00191432">
      <w:pPr>
        <w:rPr>
          <w:rFonts w:asciiTheme="minorHAnsi" w:hAnsiTheme="minorHAnsi"/>
          <w:sz w:val="24"/>
          <w:szCs w:val="24"/>
        </w:rPr>
      </w:pPr>
      <w:r w:rsidRPr="00A50435">
        <w:rPr>
          <w:rFonts w:asciiTheme="minorHAnsi" w:hAnsiTheme="minorHAnsi"/>
          <w:sz w:val="24"/>
          <w:szCs w:val="24"/>
          <w:highlight w:val="yellow"/>
        </w:rPr>
        <w:t>[Insert P</w:t>
      </w:r>
      <w:r w:rsidR="00F56920">
        <w:rPr>
          <w:rFonts w:asciiTheme="minorHAnsi" w:hAnsiTheme="minorHAnsi"/>
          <w:sz w:val="24"/>
          <w:szCs w:val="24"/>
          <w:highlight w:val="yellow"/>
        </w:rPr>
        <w:t>F</w:t>
      </w:r>
      <w:r w:rsidRPr="00A50435">
        <w:rPr>
          <w:rFonts w:asciiTheme="minorHAnsi" w:hAnsiTheme="minorHAnsi"/>
          <w:sz w:val="24"/>
          <w:szCs w:val="24"/>
          <w:highlight w:val="yellow"/>
        </w:rPr>
        <w:t>CC Key Contacts]</w:t>
      </w:r>
    </w:p>
    <w:p w14:paraId="652D9A41" w14:textId="77777777" w:rsidR="00191432" w:rsidRPr="00A50435" w:rsidRDefault="00191432" w:rsidP="00191432">
      <w:pPr>
        <w:rPr>
          <w:rFonts w:asciiTheme="minorHAnsi" w:hAnsiTheme="minorHAnsi"/>
          <w:sz w:val="24"/>
          <w:szCs w:val="24"/>
        </w:rPr>
      </w:pPr>
    </w:p>
    <w:p w14:paraId="652D9A42" w14:textId="76ADE8FF" w:rsidR="00C53F5E" w:rsidRPr="00A50435" w:rsidRDefault="00C53F5E">
      <w:pPr>
        <w:spacing w:after="160" w:line="259" w:lineRule="auto"/>
        <w:rPr>
          <w:rFonts w:asciiTheme="minorHAnsi" w:hAnsiTheme="minorHAnsi"/>
          <w:sz w:val="24"/>
          <w:szCs w:val="24"/>
        </w:rPr>
      </w:pPr>
      <w:r w:rsidRPr="00A50435">
        <w:rPr>
          <w:rFonts w:asciiTheme="minorHAnsi" w:hAnsiTheme="minorHAnsi"/>
          <w:sz w:val="24"/>
          <w:szCs w:val="24"/>
        </w:rPr>
        <w:br w:type="page"/>
      </w:r>
    </w:p>
    <w:p w14:paraId="0BE354A5" w14:textId="412E0804" w:rsidR="00C53F5E" w:rsidRPr="00A50435" w:rsidRDefault="00C53F5E" w:rsidP="00C53F5E">
      <w:pPr>
        <w:pStyle w:val="Heading1"/>
        <w:rPr>
          <w:rFonts w:asciiTheme="minorHAnsi" w:hAnsiTheme="minorHAnsi"/>
          <w:sz w:val="24"/>
          <w:szCs w:val="24"/>
        </w:rPr>
      </w:pPr>
      <w:r w:rsidRPr="00A50435">
        <w:rPr>
          <w:rFonts w:asciiTheme="minorHAnsi" w:hAnsiTheme="minorHAnsi"/>
          <w:sz w:val="24"/>
          <w:szCs w:val="24"/>
        </w:rPr>
        <w:lastRenderedPageBreak/>
        <w:t xml:space="preserve">Section Nine: </w:t>
      </w:r>
      <w:r w:rsidR="00F10B3C" w:rsidRPr="00A50435">
        <w:rPr>
          <w:rFonts w:asciiTheme="minorHAnsi" w:hAnsiTheme="minorHAnsi" w:cs="Arial"/>
          <w:sz w:val="24"/>
          <w:szCs w:val="24"/>
        </w:rPr>
        <w:t xml:space="preserve">Request </w:t>
      </w:r>
      <w:proofErr w:type="gramStart"/>
      <w:r w:rsidR="00F10B3C" w:rsidRPr="00A50435">
        <w:rPr>
          <w:rFonts w:asciiTheme="minorHAnsi" w:hAnsiTheme="minorHAnsi" w:cs="Arial"/>
          <w:sz w:val="24"/>
          <w:szCs w:val="24"/>
        </w:rPr>
        <w:t>For</w:t>
      </w:r>
      <w:proofErr w:type="gramEnd"/>
      <w:r w:rsidR="00F10B3C" w:rsidRPr="00A50435">
        <w:rPr>
          <w:rFonts w:asciiTheme="minorHAnsi" w:hAnsiTheme="minorHAnsi" w:cs="Arial"/>
          <w:sz w:val="24"/>
          <w:szCs w:val="24"/>
        </w:rPr>
        <w:t xml:space="preserve"> Quotation</w:t>
      </w:r>
      <w:r w:rsidRPr="00A50435">
        <w:rPr>
          <w:rFonts w:asciiTheme="minorHAnsi" w:hAnsiTheme="minorHAnsi"/>
          <w:noProof/>
          <w:sz w:val="24"/>
          <w:szCs w:val="24"/>
        </w:rPr>
        <w:t xml:space="preserve"> Response and clarifications letters</w:t>
      </w:r>
    </w:p>
    <w:p w14:paraId="08D082F7" w14:textId="693A27F1" w:rsidR="002112BB" w:rsidRPr="00A50435" w:rsidRDefault="002112BB">
      <w:pPr>
        <w:spacing w:after="160" w:line="259" w:lineRule="auto"/>
        <w:rPr>
          <w:rFonts w:asciiTheme="minorHAnsi" w:hAnsiTheme="minorHAnsi"/>
          <w:sz w:val="24"/>
          <w:szCs w:val="24"/>
        </w:rPr>
      </w:pPr>
      <w:r w:rsidRPr="00A50435">
        <w:rPr>
          <w:rFonts w:asciiTheme="minorHAnsi" w:hAnsiTheme="minorHAnsi"/>
          <w:sz w:val="24"/>
          <w:szCs w:val="24"/>
        </w:rPr>
        <w:br w:type="page"/>
      </w:r>
    </w:p>
    <w:p w14:paraId="381AC51D" w14:textId="6FF0DE00" w:rsidR="002112BB" w:rsidRPr="00A50435" w:rsidRDefault="002112BB" w:rsidP="002112BB">
      <w:pPr>
        <w:pStyle w:val="Heading1"/>
        <w:rPr>
          <w:rFonts w:asciiTheme="minorHAnsi" w:hAnsiTheme="minorHAnsi"/>
          <w:noProof/>
          <w:sz w:val="24"/>
          <w:szCs w:val="24"/>
        </w:rPr>
      </w:pPr>
      <w:r w:rsidRPr="00A50435">
        <w:rPr>
          <w:rFonts w:asciiTheme="minorHAnsi" w:hAnsiTheme="minorHAnsi"/>
          <w:sz w:val="24"/>
          <w:szCs w:val="24"/>
        </w:rPr>
        <w:lastRenderedPageBreak/>
        <w:t xml:space="preserve">Section Ten: </w:t>
      </w:r>
      <w:r w:rsidRPr="00A50435">
        <w:rPr>
          <w:rFonts w:asciiTheme="minorHAnsi" w:hAnsiTheme="minorHAnsi"/>
          <w:noProof/>
          <w:sz w:val="24"/>
          <w:szCs w:val="24"/>
        </w:rPr>
        <w:t xml:space="preserve">Data Processing </w:t>
      </w:r>
      <w:r w:rsidR="009D575D" w:rsidRPr="00A50435">
        <w:rPr>
          <w:rFonts w:asciiTheme="minorHAnsi" w:hAnsiTheme="minorHAnsi"/>
          <w:noProof/>
          <w:sz w:val="24"/>
          <w:szCs w:val="24"/>
        </w:rPr>
        <w:t>Contract</w:t>
      </w:r>
    </w:p>
    <w:p w14:paraId="7BBBD53F" w14:textId="38BBF910" w:rsidR="009D575D" w:rsidRDefault="009D575D" w:rsidP="009D575D">
      <w:pPr>
        <w:rPr>
          <w:rFonts w:asciiTheme="minorHAnsi" w:hAnsiTheme="minorHAnsi"/>
          <w:sz w:val="24"/>
          <w:szCs w:val="24"/>
        </w:rPr>
      </w:pPr>
    </w:p>
    <w:p w14:paraId="1E4EA5D1" w14:textId="61512FE4" w:rsidR="00A34B5D" w:rsidRDefault="00A34B5D" w:rsidP="009D575D">
      <w:pPr>
        <w:rPr>
          <w:rFonts w:asciiTheme="minorHAnsi" w:hAnsiTheme="minorHAnsi"/>
          <w:sz w:val="24"/>
          <w:szCs w:val="24"/>
        </w:rPr>
      </w:pPr>
      <w:r>
        <w:rPr>
          <w:rFonts w:asciiTheme="minorHAnsi" w:hAnsiTheme="minorHAnsi"/>
          <w:sz w:val="24"/>
          <w:szCs w:val="24"/>
        </w:rPr>
        <w:t>Not applied.</w:t>
      </w:r>
    </w:p>
    <w:p w14:paraId="773ECE75" w14:textId="76606BAA" w:rsidR="0026189B" w:rsidRPr="00A50435" w:rsidRDefault="0026189B" w:rsidP="009D575D">
      <w:pPr>
        <w:rPr>
          <w:rFonts w:asciiTheme="minorHAnsi" w:hAnsiTheme="minorHAnsi"/>
          <w:sz w:val="24"/>
          <w:szCs w:val="24"/>
        </w:rPr>
      </w:pPr>
    </w:p>
    <w:p w14:paraId="665C1A0E" w14:textId="77777777" w:rsidR="0026189B" w:rsidRPr="00A50435" w:rsidRDefault="0026189B" w:rsidP="009D575D">
      <w:pPr>
        <w:rPr>
          <w:rFonts w:asciiTheme="minorHAnsi" w:hAnsiTheme="minorHAnsi"/>
          <w:sz w:val="24"/>
          <w:szCs w:val="24"/>
        </w:rPr>
      </w:pPr>
    </w:p>
    <w:p w14:paraId="2E50A645" w14:textId="77777777" w:rsidR="0026189B" w:rsidRPr="00A50435" w:rsidRDefault="0026189B" w:rsidP="009D575D">
      <w:pPr>
        <w:rPr>
          <w:rFonts w:asciiTheme="minorHAnsi" w:hAnsiTheme="minorHAnsi"/>
          <w:sz w:val="24"/>
          <w:szCs w:val="24"/>
        </w:rPr>
      </w:pPr>
    </w:p>
    <w:p w14:paraId="1A65F758" w14:textId="77777777" w:rsidR="0026189B" w:rsidRPr="00A50435" w:rsidRDefault="0026189B" w:rsidP="009D575D">
      <w:pPr>
        <w:rPr>
          <w:rFonts w:asciiTheme="minorHAnsi" w:hAnsiTheme="minorHAnsi"/>
          <w:sz w:val="24"/>
          <w:szCs w:val="24"/>
        </w:rPr>
      </w:pPr>
    </w:p>
    <w:p w14:paraId="3CA45F23" w14:textId="77777777" w:rsidR="0026189B" w:rsidRPr="00A50435" w:rsidRDefault="0026189B" w:rsidP="009D575D">
      <w:pPr>
        <w:rPr>
          <w:rFonts w:asciiTheme="minorHAnsi" w:hAnsiTheme="minorHAnsi"/>
          <w:sz w:val="24"/>
          <w:szCs w:val="24"/>
        </w:rPr>
      </w:pPr>
    </w:p>
    <w:p w14:paraId="6F5A0EAF" w14:textId="77777777" w:rsidR="0026189B" w:rsidRPr="00A50435" w:rsidRDefault="0026189B" w:rsidP="009D575D">
      <w:pPr>
        <w:rPr>
          <w:rFonts w:asciiTheme="minorHAnsi" w:hAnsiTheme="minorHAnsi"/>
          <w:sz w:val="24"/>
          <w:szCs w:val="24"/>
        </w:rPr>
      </w:pPr>
    </w:p>
    <w:p w14:paraId="3E079BFB" w14:textId="77777777" w:rsidR="0026189B" w:rsidRPr="00A50435" w:rsidRDefault="0026189B" w:rsidP="009D575D">
      <w:pPr>
        <w:rPr>
          <w:rFonts w:asciiTheme="minorHAnsi" w:hAnsiTheme="minorHAnsi"/>
          <w:sz w:val="24"/>
          <w:szCs w:val="24"/>
        </w:rPr>
      </w:pPr>
    </w:p>
    <w:p w14:paraId="21E5D253" w14:textId="77777777" w:rsidR="0026189B" w:rsidRPr="00A50435" w:rsidRDefault="0026189B" w:rsidP="009D575D">
      <w:pPr>
        <w:rPr>
          <w:rFonts w:asciiTheme="minorHAnsi" w:hAnsiTheme="minorHAnsi"/>
          <w:sz w:val="24"/>
          <w:szCs w:val="24"/>
        </w:rPr>
      </w:pPr>
    </w:p>
    <w:p w14:paraId="666800D0" w14:textId="77777777" w:rsidR="0026189B" w:rsidRPr="00A50435" w:rsidRDefault="0026189B" w:rsidP="009D575D">
      <w:pPr>
        <w:rPr>
          <w:rFonts w:asciiTheme="minorHAnsi" w:hAnsiTheme="minorHAnsi"/>
          <w:sz w:val="24"/>
          <w:szCs w:val="24"/>
        </w:rPr>
      </w:pPr>
    </w:p>
    <w:p w14:paraId="60C3B8EB" w14:textId="77777777" w:rsidR="0026189B" w:rsidRPr="00A50435" w:rsidRDefault="0026189B" w:rsidP="009D575D">
      <w:pPr>
        <w:rPr>
          <w:rFonts w:asciiTheme="minorHAnsi" w:hAnsiTheme="minorHAnsi"/>
          <w:sz w:val="24"/>
          <w:szCs w:val="24"/>
        </w:rPr>
      </w:pPr>
    </w:p>
    <w:p w14:paraId="003AFDD9" w14:textId="77777777" w:rsidR="0026189B" w:rsidRPr="00A50435" w:rsidRDefault="0026189B" w:rsidP="009D575D">
      <w:pPr>
        <w:rPr>
          <w:rFonts w:asciiTheme="minorHAnsi" w:hAnsiTheme="minorHAnsi"/>
          <w:sz w:val="24"/>
          <w:szCs w:val="24"/>
        </w:rPr>
      </w:pPr>
    </w:p>
    <w:p w14:paraId="490C4A05" w14:textId="77777777" w:rsidR="0026189B" w:rsidRPr="00A50435" w:rsidRDefault="0026189B" w:rsidP="009D575D">
      <w:pPr>
        <w:rPr>
          <w:rFonts w:asciiTheme="minorHAnsi" w:hAnsiTheme="minorHAnsi"/>
          <w:sz w:val="24"/>
          <w:szCs w:val="24"/>
        </w:rPr>
      </w:pPr>
    </w:p>
    <w:p w14:paraId="05E2FAB9" w14:textId="77777777" w:rsidR="0026189B" w:rsidRPr="00A50435" w:rsidRDefault="0026189B" w:rsidP="009D575D">
      <w:pPr>
        <w:rPr>
          <w:rFonts w:asciiTheme="minorHAnsi" w:hAnsiTheme="minorHAnsi"/>
          <w:sz w:val="24"/>
          <w:szCs w:val="24"/>
        </w:rPr>
      </w:pPr>
    </w:p>
    <w:p w14:paraId="718D16CF" w14:textId="77777777" w:rsidR="0026189B" w:rsidRPr="00A50435" w:rsidRDefault="0026189B" w:rsidP="009D575D">
      <w:pPr>
        <w:rPr>
          <w:rFonts w:asciiTheme="minorHAnsi" w:hAnsiTheme="minorHAnsi"/>
          <w:sz w:val="24"/>
          <w:szCs w:val="24"/>
        </w:rPr>
      </w:pPr>
    </w:p>
    <w:p w14:paraId="567AABAD" w14:textId="77777777" w:rsidR="0026189B" w:rsidRPr="00A50435" w:rsidRDefault="0026189B" w:rsidP="009D575D">
      <w:pPr>
        <w:rPr>
          <w:rFonts w:asciiTheme="minorHAnsi" w:hAnsiTheme="minorHAnsi"/>
          <w:sz w:val="24"/>
          <w:szCs w:val="24"/>
        </w:rPr>
      </w:pPr>
    </w:p>
    <w:p w14:paraId="34CAD87A" w14:textId="77777777" w:rsidR="0026189B" w:rsidRPr="00A50435" w:rsidRDefault="0026189B" w:rsidP="009D575D">
      <w:pPr>
        <w:rPr>
          <w:rFonts w:asciiTheme="minorHAnsi" w:hAnsiTheme="minorHAnsi"/>
          <w:sz w:val="24"/>
          <w:szCs w:val="24"/>
        </w:rPr>
      </w:pPr>
    </w:p>
    <w:p w14:paraId="2A994BF1" w14:textId="77777777" w:rsidR="0026189B" w:rsidRPr="00A50435" w:rsidRDefault="0026189B" w:rsidP="009D575D">
      <w:pPr>
        <w:rPr>
          <w:rFonts w:asciiTheme="minorHAnsi" w:hAnsiTheme="minorHAnsi"/>
          <w:sz w:val="24"/>
          <w:szCs w:val="24"/>
        </w:rPr>
      </w:pPr>
    </w:p>
    <w:p w14:paraId="560012BE" w14:textId="77777777" w:rsidR="0026189B" w:rsidRPr="00A50435" w:rsidRDefault="0026189B" w:rsidP="009D575D">
      <w:pPr>
        <w:rPr>
          <w:rFonts w:asciiTheme="minorHAnsi" w:hAnsiTheme="minorHAnsi"/>
          <w:sz w:val="24"/>
          <w:szCs w:val="24"/>
        </w:rPr>
      </w:pPr>
    </w:p>
    <w:p w14:paraId="56F47F38" w14:textId="77777777" w:rsidR="0026189B" w:rsidRPr="00A50435" w:rsidRDefault="0026189B" w:rsidP="009D575D">
      <w:pPr>
        <w:rPr>
          <w:rFonts w:asciiTheme="minorHAnsi" w:hAnsiTheme="minorHAnsi"/>
          <w:sz w:val="24"/>
          <w:szCs w:val="24"/>
        </w:rPr>
      </w:pPr>
    </w:p>
    <w:p w14:paraId="6AD5E048" w14:textId="77777777" w:rsidR="0026189B" w:rsidRPr="00A50435" w:rsidRDefault="0026189B" w:rsidP="009D575D">
      <w:pPr>
        <w:rPr>
          <w:rFonts w:asciiTheme="minorHAnsi" w:hAnsiTheme="minorHAnsi"/>
          <w:sz w:val="24"/>
          <w:szCs w:val="24"/>
        </w:rPr>
      </w:pPr>
    </w:p>
    <w:p w14:paraId="3B2E75E5" w14:textId="77777777" w:rsidR="0026189B" w:rsidRPr="00A50435" w:rsidRDefault="0026189B" w:rsidP="009D575D">
      <w:pPr>
        <w:rPr>
          <w:rFonts w:asciiTheme="minorHAnsi" w:hAnsiTheme="minorHAnsi"/>
          <w:sz w:val="24"/>
          <w:szCs w:val="24"/>
        </w:rPr>
      </w:pPr>
    </w:p>
    <w:p w14:paraId="6BDBEB1B" w14:textId="77777777" w:rsidR="0026189B" w:rsidRPr="00A50435" w:rsidRDefault="0026189B" w:rsidP="009D575D">
      <w:pPr>
        <w:rPr>
          <w:rFonts w:asciiTheme="minorHAnsi" w:hAnsiTheme="minorHAnsi"/>
          <w:sz w:val="24"/>
          <w:szCs w:val="24"/>
        </w:rPr>
      </w:pPr>
    </w:p>
    <w:p w14:paraId="25574086" w14:textId="77777777" w:rsidR="0026189B" w:rsidRPr="00A50435" w:rsidRDefault="0026189B" w:rsidP="009D575D">
      <w:pPr>
        <w:rPr>
          <w:rFonts w:asciiTheme="minorHAnsi" w:hAnsiTheme="minorHAnsi"/>
          <w:sz w:val="24"/>
          <w:szCs w:val="24"/>
        </w:rPr>
      </w:pPr>
    </w:p>
    <w:p w14:paraId="4670F72C" w14:textId="77777777" w:rsidR="0026189B" w:rsidRPr="00A50435" w:rsidRDefault="0026189B" w:rsidP="009D575D">
      <w:pPr>
        <w:rPr>
          <w:rFonts w:asciiTheme="minorHAnsi" w:hAnsiTheme="minorHAnsi"/>
          <w:sz w:val="24"/>
          <w:szCs w:val="24"/>
        </w:rPr>
      </w:pPr>
    </w:p>
    <w:p w14:paraId="4B02CC9A" w14:textId="77777777" w:rsidR="0026189B" w:rsidRPr="00A50435" w:rsidRDefault="0026189B" w:rsidP="009D575D">
      <w:pPr>
        <w:rPr>
          <w:rFonts w:asciiTheme="minorHAnsi" w:hAnsiTheme="minorHAnsi"/>
          <w:sz w:val="24"/>
          <w:szCs w:val="24"/>
        </w:rPr>
      </w:pPr>
    </w:p>
    <w:p w14:paraId="2D48A96B" w14:textId="77777777" w:rsidR="0026189B" w:rsidRPr="00A50435" w:rsidRDefault="0026189B" w:rsidP="009D575D">
      <w:pPr>
        <w:rPr>
          <w:rFonts w:asciiTheme="minorHAnsi" w:hAnsiTheme="minorHAnsi"/>
          <w:sz w:val="24"/>
          <w:szCs w:val="24"/>
        </w:rPr>
      </w:pPr>
    </w:p>
    <w:p w14:paraId="0367D738" w14:textId="77777777" w:rsidR="0026189B" w:rsidRPr="00A50435" w:rsidRDefault="0026189B" w:rsidP="009D575D">
      <w:pPr>
        <w:rPr>
          <w:rFonts w:asciiTheme="minorHAnsi" w:hAnsiTheme="minorHAnsi"/>
          <w:sz w:val="24"/>
          <w:szCs w:val="24"/>
        </w:rPr>
      </w:pPr>
    </w:p>
    <w:p w14:paraId="0D9D7249" w14:textId="77777777" w:rsidR="0026189B" w:rsidRPr="00A50435" w:rsidRDefault="0026189B" w:rsidP="009D575D">
      <w:pPr>
        <w:rPr>
          <w:rFonts w:asciiTheme="minorHAnsi" w:hAnsiTheme="minorHAnsi"/>
          <w:sz w:val="24"/>
          <w:szCs w:val="24"/>
        </w:rPr>
      </w:pPr>
    </w:p>
    <w:p w14:paraId="4447187D" w14:textId="77777777" w:rsidR="0026189B" w:rsidRPr="00A50435" w:rsidRDefault="0026189B" w:rsidP="009D575D">
      <w:pPr>
        <w:rPr>
          <w:rFonts w:asciiTheme="minorHAnsi" w:hAnsiTheme="minorHAnsi"/>
          <w:sz w:val="24"/>
          <w:szCs w:val="24"/>
        </w:rPr>
      </w:pPr>
    </w:p>
    <w:p w14:paraId="68FAF80E" w14:textId="77777777" w:rsidR="0026189B" w:rsidRPr="00A50435" w:rsidRDefault="0026189B" w:rsidP="009D575D">
      <w:pPr>
        <w:rPr>
          <w:rFonts w:asciiTheme="minorHAnsi" w:hAnsiTheme="minorHAnsi"/>
          <w:sz w:val="24"/>
          <w:szCs w:val="24"/>
        </w:rPr>
      </w:pPr>
    </w:p>
    <w:p w14:paraId="0F413926" w14:textId="77777777" w:rsidR="0026189B" w:rsidRPr="00A50435" w:rsidRDefault="0026189B" w:rsidP="009D575D">
      <w:pPr>
        <w:rPr>
          <w:rFonts w:asciiTheme="minorHAnsi" w:hAnsiTheme="minorHAnsi"/>
          <w:sz w:val="24"/>
          <w:szCs w:val="24"/>
        </w:rPr>
      </w:pPr>
    </w:p>
    <w:p w14:paraId="2F0E51CA" w14:textId="77777777" w:rsidR="0026189B" w:rsidRPr="00A50435" w:rsidRDefault="0026189B" w:rsidP="009D575D">
      <w:pPr>
        <w:rPr>
          <w:rFonts w:asciiTheme="minorHAnsi" w:hAnsiTheme="minorHAnsi"/>
          <w:sz w:val="24"/>
          <w:szCs w:val="24"/>
        </w:rPr>
      </w:pPr>
    </w:p>
    <w:p w14:paraId="4699ED27" w14:textId="77777777" w:rsidR="0026189B" w:rsidRPr="00A50435" w:rsidRDefault="0026189B" w:rsidP="009D575D">
      <w:pPr>
        <w:rPr>
          <w:rFonts w:asciiTheme="minorHAnsi" w:hAnsiTheme="minorHAnsi"/>
          <w:sz w:val="24"/>
          <w:szCs w:val="24"/>
        </w:rPr>
      </w:pPr>
    </w:p>
    <w:p w14:paraId="775CE5DD" w14:textId="77777777" w:rsidR="0026189B" w:rsidRPr="00A50435" w:rsidRDefault="0026189B" w:rsidP="009D575D">
      <w:pPr>
        <w:rPr>
          <w:rFonts w:asciiTheme="minorHAnsi" w:hAnsiTheme="minorHAnsi"/>
          <w:sz w:val="24"/>
          <w:szCs w:val="24"/>
        </w:rPr>
      </w:pPr>
    </w:p>
    <w:p w14:paraId="5549C41A" w14:textId="77777777" w:rsidR="0026189B" w:rsidRPr="00A50435" w:rsidRDefault="0026189B" w:rsidP="009D575D">
      <w:pPr>
        <w:rPr>
          <w:rFonts w:asciiTheme="minorHAnsi" w:hAnsiTheme="minorHAnsi"/>
          <w:sz w:val="24"/>
          <w:szCs w:val="24"/>
        </w:rPr>
      </w:pPr>
    </w:p>
    <w:p w14:paraId="2DE39E8C" w14:textId="77777777" w:rsidR="0026189B" w:rsidRPr="00A50435" w:rsidRDefault="0026189B" w:rsidP="009D575D">
      <w:pPr>
        <w:rPr>
          <w:rFonts w:asciiTheme="minorHAnsi" w:hAnsiTheme="minorHAnsi"/>
          <w:sz w:val="24"/>
          <w:szCs w:val="24"/>
        </w:rPr>
      </w:pPr>
    </w:p>
    <w:p w14:paraId="2BBAE5EA" w14:textId="77777777" w:rsidR="0026189B" w:rsidRPr="00A50435" w:rsidRDefault="0026189B" w:rsidP="009D575D">
      <w:pPr>
        <w:rPr>
          <w:rFonts w:asciiTheme="minorHAnsi" w:hAnsiTheme="minorHAnsi"/>
          <w:sz w:val="24"/>
          <w:szCs w:val="24"/>
        </w:rPr>
      </w:pPr>
    </w:p>
    <w:p w14:paraId="629B96ED" w14:textId="77777777" w:rsidR="0026189B" w:rsidRPr="00A50435" w:rsidRDefault="0026189B" w:rsidP="009D575D">
      <w:pPr>
        <w:rPr>
          <w:rFonts w:asciiTheme="minorHAnsi" w:hAnsiTheme="minorHAnsi"/>
          <w:sz w:val="24"/>
          <w:szCs w:val="24"/>
        </w:rPr>
      </w:pPr>
    </w:p>
    <w:p w14:paraId="7C719343" w14:textId="77777777" w:rsidR="0026189B" w:rsidRPr="00A50435" w:rsidRDefault="0026189B" w:rsidP="009D575D">
      <w:pPr>
        <w:rPr>
          <w:rFonts w:asciiTheme="minorHAnsi" w:hAnsiTheme="minorHAnsi"/>
          <w:sz w:val="24"/>
          <w:szCs w:val="24"/>
        </w:rPr>
      </w:pPr>
    </w:p>
    <w:p w14:paraId="1CD6E13A" w14:textId="77777777" w:rsidR="0026189B" w:rsidRPr="00A50435" w:rsidRDefault="0026189B" w:rsidP="009D575D">
      <w:pPr>
        <w:rPr>
          <w:rFonts w:asciiTheme="minorHAnsi" w:hAnsiTheme="minorHAnsi"/>
          <w:sz w:val="24"/>
          <w:szCs w:val="24"/>
        </w:rPr>
      </w:pPr>
    </w:p>
    <w:p w14:paraId="131860A0" w14:textId="77777777" w:rsidR="0026189B" w:rsidRPr="00A50435" w:rsidRDefault="0026189B" w:rsidP="009D575D">
      <w:pPr>
        <w:rPr>
          <w:rFonts w:asciiTheme="minorHAnsi" w:hAnsiTheme="minorHAnsi"/>
          <w:sz w:val="24"/>
          <w:szCs w:val="24"/>
        </w:rPr>
      </w:pPr>
    </w:p>
    <w:p w14:paraId="60F58B29" w14:textId="77777777" w:rsidR="0026189B" w:rsidRPr="00A50435" w:rsidRDefault="0026189B" w:rsidP="009D575D">
      <w:pPr>
        <w:rPr>
          <w:rFonts w:asciiTheme="minorHAnsi" w:hAnsiTheme="minorHAnsi"/>
          <w:sz w:val="24"/>
          <w:szCs w:val="24"/>
        </w:rPr>
      </w:pPr>
    </w:p>
    <w:p w14:paraId="5EBCF6A8" w14:textId="77777777" w:rsidR="0026189B" w:rsidRPr="00A50435" w:rsidRDefault="0026189B" w:rsidP="009D575D">
      <w:pPr>
        <w:rPr>
          <w:rFonts w:asciiTheme="minorHAnsi" w:hAnsiTheme="minorHAnsi"/>
          <w:sz w:val="24"/>
          <w:szCs w:val="24"/>
        </w:rPr>
      </w:pPr>
    </w:p>
    <w:p w14:paraId="77CE8B5F" w14:textId="77777777" w:rsidR="0026189B" w:rsidRPr="00A50435" w:rsidRDefault="0026189B" w:rsidP="009D575D">
      <w:pPr>
        <w:rPr>
          <w:rFonts w:asciiTheme="minorHAnsi" w:hAnsiTheme="minorHAnsi"/>
          <w:sz w:val="24"/>
          <w:szCs w:val="24"/>
        </w:rPr>
      </w:pPr>
    </w:p>
    <w:p w14:paraId="1269C919" w14:textId="77777777" w:rsidR="0026189B" w:rsidRPr="00A50435" w:rsidRDefault="0026189B" w:rsidP="009D575D">
      <w:pPr>
        <w:rPr>
          <w:rFonts w:asciiTheme="minorHAnsi" w:hAnsiTheme="minorHAnsi"/>
          <w:sz w:val="24"/>
          <w:szCs w:val="24"/>
        </w:rPr>
      </w:pPr>
    </w:p>
    <w:p w14:paraId="3153A80B" w14:textId="77777777" w:rsidR="0026189B" w:rsidRPr="00A50435" w:rsidRDefault="0026189B" w:rsidP="009D575D">
      <w:pPr>
        <w:rPr>
          <w:rFonts w:asciiTheme="minorHAnsi" w:hAnsiTheme="minorHAnsi"/>
          <w:sz w:val="24"/>
          <w:szCs w:val="24"/>
        </w:rPr>
      </w:pPr>
    </w:p>
    <w:p w14:paraId="753B93AF" w14:textId="77777777" w:rsidR="0026189B" w:rsidRPr="00A50435" w:rsidRDefault="0026189B" w:rsidP="009D575D">
      <w:pPr>
        <w:rPr>
          <w:rFonts w:asciiTheme="minorHAnsi" w:hAnsiTheme="minorHAnsi"/>
          <w:sz w:val="24"/>
          <w:szCs w:val="24"/>
        </w:rPr>
      </w:pPr>
    </w:p>
    <w:p w14:paraId="3525FE95" w14:textId="77777777" w:rsidR="0026189B" w:rsidRPr="00A50435" w:rsidRDefault="0026189B" w:rsidP="009D575D">
      <w:pPr>
        <w:rPr>
          <w:rFonts w:asciiTheme="minorHAnsi" w:hAnsiTheme="minorHAnsi"/>
          <w:sz w:val="24"/>
          <w:szCs w:val="24"/>
        </w:rPr>
      </w:pPr>
    </w:p>
    <w:p w14:paraId="0C0E6B47" w14:textId="77777777" w:rsidR="00E965E9" w:rsidRPr="00A50435" w:rsidRDefault="00E965E9" w:rsidP="00E965E9">
      <w:pPr>
        <w:pStyle w:val="Heading1"/>
        <w:rPr>
          <w:rFonts w:asciiTheme="minorHAnsi" w:hAnsiTheme="minorHAnsi"/>
          <w:noProof/>
          <w:sz w:val="24"/>
          <w:szCs w:val="24"/>
        </w:rPr>
      </w:pPr>
      <w:r w:rsidRPr="00A50435">
        <w:rPr>
          <w:rFonts w:asciiTheme="minorHAnsi" w:hAnsiTheme="minorHAnsi"/>
          <w:sz w:val="24"/>
          <w:szCs w:val="24"/>
        </w:rPr>
        <w:t xml:space="preserve">Section Eleven: </w:t>
      </w:r>
      <w:r w:rsidRPr="00A50435">
        <w:rPr>
          <w:rFonts w:asciiTheme="minorHAnsi" w:hAnsiTheme="minorHAnsi"/>
          <w:noProof/>
          <w:sz w:val="24"/>
          <w:szCs w:val="24"/>
        </w:rPr>
        <w:t>Security Aspects Letter</w:t>
      </w:r>
    </w:p>
    <w:p w14:paraId="5EB88424" w14:textId="77777777" w:rsidR="00A34B5D" w:rsidRDefault="00A34B5D" w:rsidP="00E965E9">
      <w:pPr>
        <w:rPr>
          <w:rFonts w:asciiTheme="minorHAnsi" w:hAnsiTheme="minorHAnsi"/>
          <w:sz w:val="24"/>
          <w:szCs w:val="24"/>
        </w:rPr>
      </w:pPr>
    </w:p>
    <w:p w14:paraId="5BAD0B07" w14:textId="73A6BD49" w:rsidR="00E965E9" w:rsidRPr="00A50435" w:rsidRDefault="005F43F1" w:rsidP="00E965E9">
      <w:pPr>
        <w:rPr>
          <w:rFonts w:asciiTheme="minorHAnsi" w:hAnsiTheme="minorHAnsi"/>
          <w:sz w:val="24"/>
          <w:szCs w:val="24"/>
        </w:rPr>
      </w:pPr>
      <w:r>
        <w:rPr>
          <w:rFonts w:asciiTheme="minorHAnsi" w:hAnsiTheme="minorHAnsi"/>
          <w:sz w:val="24"/>
          <w:szCs w:val="24"/>
        </w:rPr>
        <w:t>Not applied.</w:t>
      </w:r>
    </w:p>
    <w:p w14:paraId="33DF8E5E" w14:textId="77777777" w:rsidR="0026189B" w:rsidRPr="00A50435" w:rsidRDefault="0026189B" w:rsidP="009D575D">
      <w:pPr>
        <w:rPr>
          <w:rFonts w:asciiTheme="minorHAnsi" w:hAnsiTheme="minorHAnsi"/>
          <w:sz w:val="24"/>
          <w:szCs w:val="24"/>
        </w:rPr>
      </w:pPr>
    </w:p>
    <w:p w14:paraId="2DF09895" w14:textId="77777777" w:rsidR="0026189B" w:rsidRPr="00A50435" w:rsidRDefault="0026189B" w:rsidP="009D575D">
      <w:pPr>
        <w:rPr>
          <w:rFonts w:asciiTheme="minorHAnsi" w:hAnsiTheme="minorHAnsi"/>
          <w:sz w:val="24"/>
          <w:szCs w:val="24"/>
        </w:rPr>
      </w:pPr>
    </w:p>
    <w:sectPr w:rsidR="0026189B" w:rsidRPr="00A504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281A4" w14:textId="77777777" w:rsidR="00135097" w:rsidRDefault="00135097">
      <w:r>
        <w:separator/>
      </w:r>
    </w:p>
  </w:endnote>
  <w:endnote w:type="continuationSeparator" w:id="0">
    <w:p w14:paraId="26306069" w14:textId="77777777" w:rsidR="00135097" w:rsidRDefault="00135097">
      <w:r>
        <w:continuationSeparator/>
      </w:r>
    </w:p>
  </w:endnote>
  <w:endnote w:type="continuationNotice" w:id="1">
    <w:p w14:paraId="1B3D3DB0" w14:textId="77777777" w:rsidR="009E2D8F" w:rsidRDefault="009E2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9A4A" w14:textId="77777777" w:rsidR="00135097" w:rsidRPr="001C250A" w:rsidRDefault="00135097" w:rsidP="00135097">
    <w:pPr>
      <w:pStyle w:val="Footer"/>
      <w:framePr w:wrap="around" w:vAnchor="text" w:hAnchor="margin" w:xAlign="center" w:y="1"/>
      <w:jc w:val="center"/>
      <w:rPr>
        <w:rStyle w:val="PageNumber"/>
        <w:rFonts w:ascii="Arial Unicode MS" w:hAnsi="Arial Unicode MS"/>
        <w:color w:val="000000"/>
        <w:sz w:val="23"/>
      </w:rPr>
    </w:pPr>
    <w:r w:rsidRPr="001C250A">
      <w:rPr>
        <w:rStyle w:val="PageNumber"/>
        <w:rFonts w:ascii="Arial Unicode MS" w:hAnsi="Arial Unicode MS"/>
        <w:color w:val="000000"/>
        <w:sz w:val="23"/>
      </w:rPr>
      <w:t xml:space="preserve">PROTECT   COMMERCIAL   </w:t>
    </w:r>
  </w:p>
  <w:p w14:paraId="652D9A4B" w14:textId="77777777" w:rsidR="00135097" w:rsidRDefault="00135097" w:rsidP="00135097">
    <w:pPr>
      <w:pStyle w:val="Footer"/>
      <w:framePr w:wrap="around" w:vAnchor="text" w:hAnchor="margin" w:xAlign="center" w:y="1"/>
      <w:rPr>
        <w:rStyle w:val="PageNumber"/>
      </w:rPr>
    </w:pPr>
  </w:p>
  <w:p w14:paraId="652D9A4C" w14:textId="77777777" w:rsidR="00135097" w:rsidRDefault="001350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2D9A4D" w14:textId="77777777" w:rsidR="00135097" w:rsidRDefault="001350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8222123"/>
      <w:docPartObj>
        <w:docPartGallery w:val="Page Numbers (Bottom of Page)"/>
        <w:docPartUnique/>
      </w:docPartObj>
    </w:sdtPr>
    <w:sdtEndPr/>
    <w:sdtContent>
      <w:sdt>
        <w:sdtPr>
          <w:id w:val="1388143895"/>
          <w:docPartObj>
            <w:docPartGallery w:val="Page Numbers (Top of Page)"/>
            <w:docPartUnique/>
          </w:docPartObj>
        </w:sdtPr>
        <w:sdtEndPr/>
        <w:sdtContent>
          <w:p w14:paraId="652D9A4E" w14:textId="43A3DD12" w:rsidR="00135097" w:rsidRDefault="0013509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CF07FB">
              <w:rPr>
                <w:b/>
                <w:bCs/>
                <w:noProof/>
              </w:rPr>
              <w:t>12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F07FB">
              <w:rPr>
                <w:b/>
                <w:bCs/>
                <w:noProof/>
              </w:rPr>
              <w:t>16</w:t>
            </w:r>
            <w:r>
              <w:rPr>
                <w:b/>
                <w:bCs/>
                <w:szCs w:val="24"/>
              </w:rPr>
              <w:fldChar w:fldCharType="end"/>
            </w:r>
          </w:p>
        </w:sdtContent>
      </w:sdt>
    </w:sdtContent>
  </w:sdt>
  <w:p w14:paraId="652D9A4F" w14:textId="77777777" w:rsidR="00135097" w:rsidRPr="003E1BFB" w:rsidRDefault="00135097">
    <w:pPr>
      <w:pStyle w:val="Foo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7069567"/>
      <w:docPartObj>
        <w:docPartGallery w:val="Page Numbers (Bottom of Page)"/>
        <w:docPartUnique/>
      </w:docPartObj>
    </w:sdtPr>
    <w:sdtEndPr/>
    <w:sdtContent>
      <w:sdt>
        <w:sdtPr>
          <w:id w:val="1728636285"/>
          <w:docPartObj>
            <w:docPartGallery w:val="Page Numbers (Top of Page)"/>
            <w:docPartUnique/>
          </w:docPartObj>
        </w:sdtPr>
        <w:sdtEndPr/>
        <w:sdtContent>
          <w:p w14:paraId="652D9A52" w14:textId="479E9F56" w:rsidR="00135097" w:rsidRDefault="0013509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CF07FB">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F07FB">
              <w:rPr>
                <w:b/>
                <w:bCs/>
                <w:noProof/>
              </w:rPr>
              <w:t>16</w:t>
            </w:r>
            <w:r>
              <w:rPr>
                <w:b/>
                <w:bCs/>
                <w:szCs w:val="24"/>
              </w:rPr>
              <w:fldChar w:fldCharType="end"/>
            </w:r>
          </w:p>
        </w:sdtContent>
      </w:sdt>
    </w:sdtContent>
  </w:sdt>
  <w:p w14:paraId="652D9A53" w14:textId="77777777" w:rsidR="00135097" w:rsidRDefault="00135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23735" w14:textId="77777777" w:rsidR="00135097" w:rsidRDefault="00135097">
      <w:r>
        <w:separator/>
      </w:r>
    </w:p>
  </w:footnote>
  <w:footnote w:type="continuationSeparator" w:id="0">
    <w:p w14:paraId="213FFAFF" w14:textId="77777777" w:rsidR="00135097" w:rsidRDefault="00135097">
      <w:r>
        <w:continuationSeparator/>
      </w:r>
    </w:p>
  </w:footnote>
  <w:footnote w:type="continuationNotice" w:id="1">
    <w:p w14:paraId="6A543E3B" w14:textId="77777777" w:rsidR="009E2D8F" w:rsidRDefault="009E2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9A45" w14:textId="77777777" w:rsidR="00135097" w:rsidRPr="001C250A" w:rsidRDefault="00135097" w:rsidP="00135097">
    <w:pPr>
      <w:pStyle w:val="Header"/>
      <w:jc w:val="center"/>
      <w:rPr>
        <w:rFonts w:ascii="Arial Unicode MS" w:hAnsi="Arial Unicode MS"/>
        <w:color w:val="000000"/>
        <w:sz w:val="23"/>
      </w:rPr>
    </w:pPr>
    <w:r w:rsidRPr="001C250A">
      <w:rPr>
        <w:rFonts w:ascii="Arial Unicode MS" w:hAnsi="Arial Unicode MS"/>
        <w:color w:val="000000"/>
        <w:sz w:val="23"/>
      </w:rPr>
      <w:t xml:space="preserve">PROTECT   COMMERCIAL   </w:t>
    </w:r>
  </w:p>
  <w:p w14:paraId="652D9A46" w14:textId="77777777" w:rsidR="00135097" w:rsidRDefault="00135097" w:rsidP="00135097">
    <w:pPr>
      <w:pStyle w:val="Header"/>
    </w:pPr>
  </w:p>
  <w:p w14:paraId="652D9A47" w14:textId="77777777" w:rsidR="00135097" w:rsidRDefault="00135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9A48" w14:textId="77777777" w:rsidR="00135097" w:rsidRDefault="00135097" w:rsidP="00135097">
    <w:pPr>
      <w:pStyle w:val="Footer"/>
      <w:rPr>
        <w:szCs w:val="22"/>
      </w:rPr>
    </w:pPr>
  </w:p>
  <w:p w14:paraId="652D9A49" w14:textId="77777777" w:rsidR="00135097" w:rsidRDefault="001350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9A51" w14:textId="4BB56372" w:rsidR="00135097" w:rsidRDefault="00A50435" w:rsidP="00A50435">
    <w:pPr>
      <w:pStyle w:val="Header"/>
      <w:tabs>
        <w:tab w:val="center" w:pos="4156"/>
        <w:tab w:val="left" w:pos="7476"/>
      </w:tabs>
    </w:pPr>
    <w:r>
      <w:tab/>
    </w:r>
    <w:r>
      <w:tab/>
    </w:r>
  </w:p>
  <w:p w14:paraId="3705E923" w14:textId="7D9A3B13" w:rsidR="00A50435" w:rsidRDefault="00A50435" w:rsidP="00A50435">
    <w:pPr>
      <w:pStyle w:val="Header"/>
      <w:tabs>
        <w:tab w:val="center" w:pos="4156"/>
        <w:tab w:val="left" w:pos="7476"/>
      </w:tabs>
      <w:ind w:firstLine="2"/>
    </w:pPr>
    <w:r>
      <w:rPr>
        <w:noProof/>
        <w:lang w:val="en-GB" w:eastAsia="en-GB"/>
      </w:rPr>
      <w:drawing>
        <wp:anchor distT="0" distB="0" distL="114300" distR="114300" simplePos="0" relativeHeight="251658240" behindDoc="0" locked="0" layoutInCell="1" allowOverlap="1" wp14:anchorId="452363FE" wp14:editId="07E175EF">
          <wp:simplePos x="0" y="0"/>
          <wp:positionH relativeFrom="column">
            <wp:posOffset>1906270</wp:posOffset>
          </wp:positionH>
          <wp:positionV relativeFrom="paragraph">
            <wp:posOffset>172085</wp:posOffset>
          </wp:positionV>
          <wp:extent cx="1352550" cy="428625"/>
          <wp:effectExtent l="0" t="0" r="0" b="9525"/>
          <wp:wrapSquare wrapText="right"/>
          <wp:docPr id="6" name="Picture 6" descr="\\userb3p2\users\008061\My Documents\SCB\PRF\Main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b3p2\users\008061\My Documents\SCB\PRF\Main 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tab/>
    </w:r>
    <w:r>
      <w:rPr>
        <w:noProof/>
      </w:rPr>
      <w:tab/>
    </w:r>
  </w:p>
  <w:p w14:paraId="74CFE892" w14:textId="6F2A38FD" w:rsidR="00A50435" w:rsidRDefault="00A50435" w:rsidP="00A50435">
    <w:pPr>
      <w:pStyle w:val="Header"/>
      <w:tabs>
        <w:tab w:val="center" w:pos="4156"/>
        <w:tab w:val="left" w:pos="7476"/>
      </w:tabs>
    </w:pPr>
    <w:r>
      <w:tab/>
    </w:r>
    <w:r>
      <w:tab/>
    </w:r>
    <w:r>
      <w:tab/>
    </w:r>
    <w:r>
      <w:tab/>
    </w:r>
    <w:r>
      <w:tab/>
    </w:r>
    <w:r>
      <w:tab/>
    </w:r>
    <w:r>
      <w:tab/>
    </w:r>
    <w:r>
      <w:tab/>
    </w:r>
    <w:r>
      <w:tab/>
    </w:r>
    <w:r>
      <w:tab/>
    </w:r>
    <w:r>
      <w:tab/>
    </w:r>
    <w:r>
      <w:tab/>
    </w:r>
    <w:r>
      <w:tab/>
    </w:r>
    <w:r>
      <w:tab/>
    </w:r>
    <w:r>
      <w:tab/>
    </w:r>
    <w:r>
      <w:tab/>
    </w:r>
    <w:r>
      <w:tab/>
    </w:r>
    <w:bookmarkStart w:id="3" w:name="_Hlk50126728"/>
    <w:r>
      <w:tab/>
    </w:r>
    <w:r>
      <w:tab/>
    </w:r>
    <w:r>
      <w:tab/>
    </w:r>
    <w:r>
      <w:tab/>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15B11"/>
    <w:multiLevelType w:val="hybridMultilevel"/>
    <w:tmpl w:val="D4CC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43105"/>
    <w:multiLevelType w:val="hybridMultilevel"/>
    <w:tmpl w:val="AB349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B676EA"/>
    <w:multiLevelType w:val="hybridMultilevel"/>
    <w:tmpl w:val="5D84EC2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CE6C13"/>
    <w:multiLevelType w:val="hybridMultilevel"/>
    <w:tmpl w:val="C27EF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130BB7"/>
    <w:multiLevelType w:val="hybridMultilevel"/>
    <w:tmpl w:val="352E8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72F7A"/>
    <w:multiLevelType w:val="hybridMultilevel"/>
    <w:tmpl w:val="156C2E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EC34D0D"/>
    <w:multiLevelType w:val="hybridMultilevel"/>
    <w:tmpl w:val="A9CA55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854ADD"/>
    <w:multiLevelType w:val="hybridMultilevel"/>
    <w:tmpl w:val="B4467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00486F"/>
    <w:multiLevelType w:val="hybridMultilevel"/>
    <w:tmpl w:val="2206B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59112D3"/>
    <w:multiLevelType w:val="hybridMultilevel"/>
    <w:tmpl w:val="A4BC4840"/>
    <w:lvl w:ilvl="0" w:tplc="29FC15D6">
      <w:numFmt w:val="bullet"/>
      <w:lvlText w:val="•"/>
      <w:lvlJc w:val="left"/>
      <w:pPr>
        <w:ind w:left="567" w:hanging="283"/>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BA95FBE"/>
    <w:multiLevelType w:val="hybridMultilevel"/>
    <w:tmpl w:val="04DCEB6C"/>
    <w:lvl w:ilvl="0" w:tplc="41E2D34E">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DFE6135"/>
    <w:multiLevelType w:val="hybridMultilevel"/>
    <w:tmpl w:val="CD968D2C"/>
    <w:lvl w:ilvl="0" w:tplc="699E65B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7467A"/>
    <w:multiLevelType w:val="hybridMultilevel"/>
    <w:tmpl w:val="E1B8F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8213DD3"/>
    <w:multiLevelType w:val="hybridMultilevel"/>
    <w:tmpl w:val="360E1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9513AF6"/>
    <w:multiLevelType w:val="hybridMultilevel"/>
    <w:tmpl w:val="38E29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E071CA"/>
    <w:multiLevelType w:val="hybridMultilevel"/>
    <w:tmpl w:val="67D00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6058CD"/>
    <w:multiLevelType w:val="hybridMultilevel"/>
    <w:tmpl w:val="13D09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3667A44"/>
    <w:multiLevelType w:val="multilevel"/>
    <w:tmpl w:val="D3283332"/>
    <w:lvl w:ilvl="0">
      <w:start w:val="1"/>
      <w:numFmt w:val="decimal"/>
      <w:lvlText w:val="%1."/>
      <w:lvlJc w:val="left"/>
      <w:pPr>
        <w:tabs>
          <w:tab w:val="num" w:pos="570"/>
        </w:tabs>
        <w:ind w:left="570" w:hanging="570"/>
      </w:pPr>
      <w:rPr>
        <w:rFonts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66A50F18"/>
    <w:multiLevelType w:val="hybridMultilevel"/>
    <w:tmpl w:val="0F92D5A4"/>
    <w:lvl w:ilvl="0" w:tplc="B40A66C4">
      <w:start w:val="1"/>
      <w:numFmt w:val="decimal"/>
      <w:lvlText w:val="%1."/>
      <w:lvlJc w:val="left"/>
      <w:pPr>
        <w:ind w:left="720" w:hanging="360"/>
      </w:pPr>
      <w:rPr>
        <w:b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72692C"/>
    <w:multiLevelType w:val="hybridMultilevel"/>
    <w:tmpl w:val="8DD6E8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8B5D7D"/>
    <w:multiLevelType w:val="hybridMultilevel"/>
    <w:tmpl w:val="C220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745E6B"/>
    <w:multiLevelType w:val="hybridMultilevel"/>
    <w:tmpl w:val="99E68770"/>
    <w:lvl w:ilvl="0" w:tplc="0809000F">
      <w:start w:val="1"/>
      <w:numFmt w:val="decimal"/>
      <w:lvlText w:val="%1."/>
      <w:lvlJc w:val="left"/>
      <w:pPr>
        <w:tabs>
          <w:tab w:val="num" w:pos="360"/>
        </w:tabs>
        <w:ind w:left="360" w:hanging="360"/>
      </w:pPr>
    </w:lvl>
    <w:lvl w:ilvl="1" w:tplc="9258CFCC">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3"/>
  </w:num>
  <w:num w:numId="2">
    <w:abstractNumId w:val="18"/>
  </w:num>
  <w:num w:numId="3">
    <w:abstractNumId w:val="4"/>
  </w:num>
  <w:num w:numId="4">
    <w:abstractNumId w:val="14"/>
  </w:num>
  <w:num w:numId="5">
    <w:abstractNumId w:val="21"/>
  </w:num>
  <w:num w:numId="6">
    <w:abstractNumId w:val="19"/>
  </w:num>
  <w:num w:numId="7">
    <w:abstractNumId w:val="6"/>
  </w:num>
  <w:num w:numId="8">
    <w:abstractNumId w:val="17"/>
  </w:num>
  <w:num w:numId="9">
    <w:abstractNumId w:val="10"/>
  </w:num>
  <w:num w:numId="10">
    <w:abstractNumId w:val="11"/>
  </w:num>
  <w:num w:numId="11">
    <w:abstractNumId w:val="2"/>
  </w:num>
  <w:num w:numId="12">
    <w:abstractNumId w:val="0"/>
  </w:num>
  <w:num w:numId="13">
    <w:abstractNumId w:val="2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num>
  <w:num w:numId="17">
    <w:abstractNumId w:val="15"/>
  </w:num>
  <w:num w:numId="18">
    <w:abstractNumId w:val="1"/>
  </w:num>
  <w:num w:numId="19">
    <w:abstractNumId w:val="8"/>
  </w:num>
  <w:num w:numId="20">
    <w:abstractNumId w:val="12"/>
  </w:num>
  <w:num w:numId="21">
    <w:abstractNumId w:val="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BE4"/>
    <w:rsid w:val="00084E5F"/>
    <w:rsid w:val="000A3599"/>
    <w:rsid w:val="000A5E00"/>
    <w:rsid w:val="000F523C"/>
    <w:rsid w:val="00135097"/>
    <w:rsid w:val="001360EA"/>
    <w:rsid w:val="00177457"/>
    <w:rsid w:val="00182531"/>
    <w:rsid w:val="001869BE"/>
    <w:rsid w:val="00191432"/>
    <w:rsid w:val="002112BB"/>
    <w:rsid w:val="0026189B"/>
    <w:rsid w:val="002B05FF"/>
    <w:rsid w:val="002B2C41"/>
    <w:rsid w:val="002D7F8B"/>
    <w:rsid w:val="002E32B6"/>
    <w:rsid w:val="00303CB7"/>
    <w:rsid w:val="00326820"/>
    <w:rsid w:val="00335CA1"/>
    <w:rsid w:val="00363088"/>
    <w:rsid w:val="0043226A"/>
    <w:rsid w:val="00442178"/>
    <w:rsid w:val="004A5D79"/>
    <w:rsid w:val="00503798"/>
    <w:rsid w:val="00533F68"/>
    <w:rsid w:val="005449E9"/>
    <w:rsid w:val="005F43F1"/>
    <w:rsid w:val="005F4D62"/>
    <w:rsid w:val="006136A3"/>
    <w:rsid w:val="00695CA3"/>
    <w:rsid w:val="00735242"/>
    <w:rsid w:val="00804F17"/>
    <w:rsid w:val="008160A7"/>
    <w:rsid w:val="00823DCD"/>
    <w:rsid w:val="008A639E"/>
    <w:rsid w:val="008F3566"/>
    <w:rsid w:val="008F7B62"/>
    <w:rsid w:val="009C4381"/>
    <w:rsid w:val="009D575D"/>
    <w:rsid w:val="009E2D8F"/>
    <w:rsid w:val="00A34B5D"/>
    <w:rsid w:val="00A50435"/>
    <w:rsid w:val="00A65A5A"/>
    <w:rsid w:val="00A92B8A"/>
    <w:rsid w:val="00AC4AB1"/>
    <w:rsid w:val="00AF2D9C"/>
    <w:rsid w:val="00AF7FE1"/>
    <w:rsid w:val="00B07E5E"/>
    <w:rsid w:val="00B22BE4"/>
    <w:rsid w:val="00B31441"/>
    <w:rsid w:val="00B8524D"/>
    <w:rsid w:val="00B95E43"/>
    <w:rsid w:val="00B9775E"/>
    <w:rsid w:val="00C30747"/>
    <w:rsid w:val="00C53F5E"/>
    <w:rsid w:val="00CF07FB"/>
    <w:rsid w:val="00D9792E"/>
    <w:rsid w:val="00DF0535"/>
    <w:rsid w:val="00E21AAF"/>
    <w:rsid w:val="00E54170"/>
    <w:rsid w:val="00E80CB9"/>
    <w:rsid w:val="00E86E2F"/>
    <w:rsid w:val="00E905CC"/>
    <w:rsid w:val="00E965E9"/>
    <w:rsid w:val="00EB5F03"/>
    <w:rsid w:val="00ED1501"/>
    <w:rsid w:val="00F10B3C"/>
    <w:rsid w:val="00F30EB3"/>
    <w:rsid w:val="00F33158"/>
    <w:rsid w:val="00F56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2D994E"/>
  <w15:chartTrackingRefBased/>
  <w15:docId w15:val="{CB276219-EFF9-4BE6-B832-B563AA0A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BE4"/>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B22BE4"/>
    <w:pPr>
      <w:outlineLvl w:val="0"/>
    </w:pPr>
    <w:rPr>
      <w:b/>
      <w:sz w:val="28"/>
      <w:szCs w:val="28"/>
    </w:rPr>
  </w:style>
  <w:style w:type="paragraph" w:styleId="Heading2">
    <w:name w:val="heading 2"/>
    <w:basedOn w:val="Normal"/>
    <w:next w:val="Normal"/>
    <w:link w:val="Heading2Char"/>
    <w:uiPriority w:val="9"/>
    <w:unhideWhenUsed/>
    <w:qFormat/>
    <w:rsid w:val="009C4381"/>
    <w:pPr>
      <w:keepNext/>
      <w:keepLines/>
      <w:spacing w:before="4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F5692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2BE4"/>
    <w:pPr>
      <w:tabs>
        <w:tab w:val="center" w:pos="4513"/>
        <w:tab w:val="right" w:pos="9026"/>
      </w:tabs>
    </w:pPr>
    <w:rPr>
      <w:lang w:val="x-none" w:eastAsia="x-none"/>
    </w:rPr>
  </w:style>
  <w:style w:type="character" w:customStyle="1" w:styleId="FooterChar">
    <w:name w:val="Footer Char"/>
    <w:basedOn w:val="DefaultParagraphFont"/>
    <w:link w:val="Footer"/>
    <w:uiPriority w:val="99"/>
    <w:rsid w:val="00B22BE4"/>
    <w:rPr>
      <w:rFonts w:eastAsia="Times New Roman" w:cs="Times New Roman"/>
      <w:sz w:val="24"/>
      <w:szCs w:val="20"/>
      <w:lang w:val="x-none" w:eastAsia="x-none"/>
    </w:rPr>
  </w:style>
  <w:style w:type="paragraph" w:styleId="Header">
    <w:name w:val="header"/>
    <w:basedOn w:val="Normal"/>
    <w:link w:val="HeaderChar"/>
    <w:rsid w:val="00B22BE4"/>
    <w:pPr>
      <w:tabs>
        <w:tab w:val="center" w:pos="4513"/>
        <w:tab w:val="right" w:pos="9026"/>
      </w:tabs>
    </w:pPr>
    <w:rPr>
      <w:lang w:val="x-none" w:eastAsia="x-none"/>
    </w:rPr>
  </w:style>
  <w:style w:type="character" w:customStyle="1" w:styleId="HeaderChar">
    <w:name w:val="Header Char"/>
    <w:basedOn w:val="DefaultParagraphFont"/>
    <w:link w:val="Header"/>
    <w:rsid w:val="00B22BE4"/>
    <w:rPr>
      <w:rFonts w:eastAsia="Times New Roman" w:cs="Times New Roman"/>
      <w:sz w:val="24"/>
      <w:szCs w:val="20"/>
      <w:lang w:val="x-none" w:eastAsia="x-none"/>
    </w:rPr>
  </w:style>
  <w:style w:type="character" w:styleId="PageNumber">
    <w:name w:val="page number"/>
    <w:basedOn w:val="DefaultParagraphFont"/>
    <w:rsid w:val="00B22BE4"/>
  </w:style>
  <w:style w:type="character" w:customStyle="1" w:styleId="Heading1Char">
    <w:name w:val="Heading 1 Char"/>
    <w:basedOn w:val="DefaultParagraphFont"/>
    <w:link w:val="Heading1"/>
    <w:uiPriority w:val="9"/>
    <w:rsid w:val="00B22BE4"/>
    <w:rPr>
      <w:rFonts w:eastAsia="Times New Roman" w:cs="Times New Roman"/>
      <w:b/>
      <w:sz w:val="28"/>
      <w:szCs w:val="28"/>
    </w:rPr>
  </w:style>
  <w:style w:type="paragraph" w:styleId="ListParagraph">
    <w:name w:val="List Paragraph"/>
    <w:aliases w:val="List Paragraph spacing"/>
    <w:basedOn w:val="Normal"/>
    <w:link w:val="ListParagraphChar"/>
    <w:uiPriority w:val="34"/>
    <w:qFormat/>
    <w:rsid w:val="00B22BE4"/>
    <w:pPr>
      <w:ind w:left="720"/>
      <w:contextualSpacing/>
    </w:pPr>
  </w:style>
  <w:style w:type="paragraph" w:styleId="BodyText">
    <w:name w:val="Body Text"/>
    <w:basedOn w:val="Normal"/>
    <w:link w:val="BodyTextChar"/>
    <w:rsid w:val="00191432"/>
    <w:pPr>
      <w:spacing w:after="120"/>
    </w:pPr>
    <w:rPr>
      <w:rFonts w:asciiTheme="minorHAnsi" w:hAnsiTheme="minorHAnsi"/>
      <w:sz w:val="24"/>
    </w:rPr>
  </w:style>
  <w:style w:type="character" w:customStyle="1" w:styleId="BodyTextChar">
    <w:name w:val="Body Text Char"/>
    <w:basedOn w:val="DefaultParagraphFont"/>
    <w:link w:val="BodyText"/>
    <w:rsid w:val="00191432"/>
    <w:rPr>
      <w:rFonts w:eastAsia="Times New Roman" w:cs="Times New Roman"/>
      <w:sz w:val="24"/>
      <w:szCs w:val="20"/>
    </w:rPr>
  </w:style>
  <w:style w:type="paragraph" w:styleId="TOC1">
    <w:name w:val="toc 1"/>
    <w:basedOn w:val="Normal"/>
    <w:next w:val="Normal"/>
    <w:autoRedefine/>
    <w:uiPriority w:val="39"/>
    <w:unhideWhenUsed/>
    <w:rsid w:val="00191432"/>
    <w:pPr>
      <w:spacing w:after="100"/>
    </w:pPr>
  </w:style>
  <w:style w:type="paragraph" w:styleId="TOCHeading">
    <w:name w:val="TOC Heading"/>
    <w:basedOn w:val="Heading1"/>
    <w:next w:val="Normal"/>
    <w:uiPriority w:val="39"/>
    <w:semiHidden/>
    <w:unhideWhenUsed/>
    <w:qFormat/>
    <w:rsid w:val="00191432"/>
    <w:pPr>
      <w:keepNext/>
      <w:keepLines/>
      <w:spacing w:before="240"/>
      <w:outlineLvl w:val="9"/>
    </w:pPr>
    <w:rPr>
      <w:rFonts w:asciiTheme="majorHAnsi" w:eastAsiaTheme="majorEastAsia" w:hAnsiTheme="majorHAnsi" w:cstheme="majorBidi"/>
      <w:b w:val="0"/>
      <w:color w:val="2E74B5" w:themeColor="accent1" w:themeShade="BF"/>
      <w:sz w:val="32"/>
      <w:szCs w:val="32"/>
    </w:rPr>
  </w:style>
  <w:style w:type="character" w:customStyle="1" w:styleId="Heading2Char">
    <w:name w:val="Heading 2 Char"/>
    <w:basedOn w:val="DefaultParagraphFont"/>
    <w:link w:val="Heading2"/>
    <w:uiPriority w:val="9"/>
    <w:rsid w:val="009C4381"/>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2B2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C41"/>
    <w:rPr>
      <w:rFonts w:ascii="Segoe UI" w:eastAsia="Times New Roman" w:hAnsi="Segoe UI" w:cs="Segoe UI"/>
      <w:sz w:val="18"/>
      <w:szCs w:val="18"/>
    </w:rPr>
  </w:style>
  <w:style w:type="table" w:styleId="TableGrid">
    <w:name w:val="Table Grid"/>
    <w:basedOn w:val="TableNormal"/>
    <w:rsid w:val="002112B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775E"/>
    <w:rPr>
      <w:color w:val="0563C1" w:themeColor="hyperlink"/>
      <w:u w:val="single"/>
    </w:rPr>
  </w:style>
  <w:style w:type="character" w:styleId="CommentReference">
    <w:name w:val="annotation reference"/>
    <w:basedOn w:val="DefaultParagraphFont"/>
    <w:uiPriority w:val="99"/>
    <w:semiHidden/>
    <w:unhideWhenUsed/>
    <w:rsid w:val="00AF7FE1"/>
    <w:rPr>
      <w:sz w:val="16"/>
      <w:szCs w:val="16"/>
    </w:rPr>
  </w:style>
  <w:style w:type="paragraph" w:styleId="CommentText">
    <w:name w:val="annotation text"/>
    <w:basedOn w:val="Normal"/>
    <w:link w:val="CommentTextChar"/>
    <w:uiPriority w:val="99"/>
    <w:semiHidden/>
    <w:unhideWhenUsed/>
    <w:rsid w:val="00AF7FE1"/>
    <w:rPr>
      <w:sz w:val="20"/>
    </w:rPr>
  </w:style>
  <w:style w:type="character" w:customStyle="1" w:styleId="CommentTextChar">
    <w:name w:val="Comment Text Char"/>
    <w:basedOn w:val="DefaultParagraphFont"/>
    <w:link w:val="CommentText"/>
    <w:uiPriority w:val="99"/>
    <w:semiHidden/>
    <w:rsid w:val="00AF7FE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F7FE1"/>
    <w:rPr>
      <w:b/>
      <w:bCs/>
    </w:rPr>
  </w:style>
  <w:style w:type="character" w:customStyle="1" w:styleId="CommentSubjectChar">
    <w:name w:val="Comment Subject Char"/>
    <w:basedOn w:val="CommentTextChar"/>
    <w:link w:val="CommentSubject"/>
    <w:uiPriority w:val="99"/>
    <w:semiHidden/>
    <w:rsid w:val="00AF7FE1"/>
    <w:rPr>
      <w:rFonts w:ascii="Calibri" w:eastAsia="Times New Roman" w:hAnsi="Calibri" w:cs="Times New Roman"/>
      <w:b/>
      <w:bCs/>
      <w:sz w:val="20"/>
      <w:szCs w:val="20"/>
    </w:rPr>
  </w:style>
  <w:style w:type="character" w:customStyle="1" w:styleId="ListParagraphChar">
    <w:name w:val="List Paragraph Char"/>
    <w:aliases w:val="List Paragraph spacing Char"/>
    <w:link w:val="ListParagraph"/>
    <w:uiPriority w:val="34"/>
    <w:rsid w:val="00B8524D"/>
    <w:rPr>
      <w:rFonts w:ascii="Calibri" w:eastAsia="Times New Roman" w:hAnsi="Calibri" w:cs="Times New Roman"/>
      <w:szCs w:val="20"/>
    </w:rPr>
  </w:style>
  <w:style w:type="character" w:customStyle="1" w:styleId="Heading3Char">
    <w:name w:val="Heading 3 Char"/>
    <w:basedOn w:val="DefaultParagraphFont"/>
    <w:link w:val="Heading3"/>
    <w:uiPriority w:val="9"/>
    <w:semiHidden/>
    <w:rsid w:val="00F56920"/>
    <w:rPr>
      <w:rFonts w:asciiTheme="majorHAnsi" w:eastAsiaTheme="majorEastAsia" w:hAnsiTheme="majorHAnsi" w:cstheme="majorBidi"/>
      <w:color w:val="1F4D78" w:themeColor="accent1" w:themeShade="7F"/>
      <w:sz w:val="24"/>
      <w:szCs w:val="24"/>
    </w:rPr>
  </w:style>
  <w:style w:type="paragraph" w:customStyle="1" w:styleId="Default">
    <w:name w:val="Default"/>
    <w:rsid w:val="00F56920"/>
    <w:pPr>
      <w:autoSpaceDE w:val="0"/>
      <w:autoSpaceDN w:val="0"/>
      <w:adjustRightInd w:val="0"/>
      <w:spacing w:after="0" w:line="240" w:lineRule="auto"/>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896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14" Type="http://schemas.openxmlformats.org/officeDocument/2006/relationships/footer" Target="footer2.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0E06F49BB1E64086FF6D303A9873AE" ma:contentTypeVersion="16" ma:contentTypeDescription="Create a new document." ma:contentTypeScope="" ma:versionID="7dcaee75d22cc542b0d6ef9efa4a322e">
  <xsd:schema xmlns:xsd="http://www.w3.org/2001/XMLSchema" xmlns:xs="http://www.w3.org/2001/XMLSchema" xmlns:p="http://schemas.microsoft.com/office/2006/metadata/properties" xmlns:ns2="26db1379-4fb3-4610-bdb0-e2ca34869062" xmlns:ns3="1d5b406d-af38-4c13-96c7-f2b57de50c7c" targetNamespace="http://schemas.microsoft.com/office/2006/metadata/properties" ma:root="true" ma:fieldsID="c53436c19f7a98178d5d91b9540b27b9" ns2:_="" ns3:_="">
    <xsd:import namespace="26db1379-4fb3-4610-bdb0-e2ca34869062"/>
    <xsd:import namespace="1d5b406d-af38-4c13-96c7-f2b57de50c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Date" minOccurs="0"/>
                <xsd:element ref="ns2:MediaServiceGenerationTime" minOccurs="0"/>
                <xsd:element ref="ns2:MediaServiceEventHashCode" minOccurs="0"/>
                <xsd:element ref="ns2:MediaServiceAutoKeyPoints" minOccurs="0"/>
                <xsd:element ref="ns2:MediaServiceKeyPoints" minOccurs="0"/>
                <xsd:element ref="ns2:_x0031_" minOccurs="0"/>
                <xsd:element ref="ns2:Order0"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1379-4fb3-4610-bdb0-e2ca34869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x0031_" ma:index="21" nillable="true" ma:displayName="1" ma:format="Dropdown" ma:internalName="_x0031_" ma:percentage="FALSE">
      <xsd:simpleType>
        <xsd:restriction base="dms:Number"/>
      </xsd:simpleType>
    </xsd:element>
    <xsd:element name="Order0" ma:index="22" nillable="true" ma:displayName="Order" ma:format="Dropdown" ma:internalName="Order0" ma:percentage="FALSE">
      <xsd:simpleType>
        <xsd:restriction base="dms:Number"/>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5b406d-af38-4c13-96c7-f2b57de50c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26db1379-4fb3-4610-bdb0-e2ca34869062" xsi:nil="true"/>
    <_x0031_ xmlns="26db1379-4fb3-4610-bdb0-e2ca34869062" xsi:nil="true"/>
    <Date xmlns="26db1379-4fb3-4610-bdb0-e2ca348690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8BCBFFF0B5A541864E2EA3CB2C2AA8" ma:contentTypeVersion="6" ma:contentTypeDescription="Create a new document." ma:contentTypeScope="" ma:versionID="d8b7703ae6f7cd1895ff10d544124473">
  <xsd:schema xmlns:xsd="http://www.w3.org/2001/XMLSchema" xmlns:xs="http://www.w3.org/2001/XMLSchema" xmlns:p="http://schemas.microsoft.com/office/2006/metadata/properties" xmlns:ns1="http://schemas.microsoft.com/sharepoint/v3" targetNamespace="http://schemas.microsoft.com/office/2006/metadata/properties" ma:root="true" ma:fieldsID="67630f523e4d67a54f978b5d23506a4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96026-C9E0-4C77-A715-8B16D7B4F6B4}">
  <ds:schemaRefs>
    <ds:schemaRef ds:uri="http://schemas.microsoft.com/sharepoint/v3/contenttype/forms"/>
  </ds:schemaRefs>
</ds:datastoreItem>
</file>

<file path=customXml/itemProps2.xml><?xml version="1.0" encoding="utf-8"?>
<ds:datastoreItem xmlns:ds="http://schemas.openxmlformats.org/officeDocument/2006/customXml" ds:itemID="{66242238-4BF3-4B17-90F8-A0A15193DBEE}"/>
</file>

<file path=customXml/itemProps3.xml><?xml version="1.0" encoding="utf-8"?>
<ds:datastoreItem xmlns:ds="http://schemas.openxmlformats.org/officeDocument/2006/customXml" ds:itemID="{76B5DC05-F153-4D37-A06F-70E2DE49D6A3}">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3396BB3-B221-4E6B-B9A0-3751E1409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1835</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Humberside Police</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WILSON</dc:creator>
  <cp:keywords/>
  <dc:description/>
  <cp:lastModifiedBy>Powell, Graeme</cp:lastModifiedBy>
  <cp:revision>3</cp:revision>
  <cp:lastPrinted>2017-05-04T15:13:00Z</cp:lastPrinted>
  <dcterms:created xsi:type="dcterms:W3CDTF">2021-06-13T18:02:00Z</dcterms:created>
  <dcterms:modified xsi:type="dcterms:W3CDTF">2021-06-13T18:03:00Z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0x010100E30E06F49BB1E64086FF6D303A9873AE</vt:lpwstr>
  </property>
  <property fmtid="{D5CDD505-2E9C-101B-9397-08002B2CF9AE}" pid="3" name="IsMyDocuments">
    <vt:bool>true</vt:bool>
  </property>
  <property fmtid="{D5CDD505-2E9C-101B-9397-08002B2CF9AE}" pid="4" name="MSIP_Label_3c3f51d1-bd89-4ee9-a78a-494f589fb33f_Enabled">
    <vt:lpwstr>True</vt:lpwstr>
  </property>
  <property fmtid="{D5CDD505-2E9C-101B-9397-08002B2CF9AE}" pid="5" name="MSIP_Label_3c3f51d1-bd89-4ee9-a78a-494f589fb33f_SiteId">
    <vt:lpwstr>2c84bc91-93af-476e-9721-cdad67cb3ead</vt:lpwstr>
  </property>
  <property fmtid="{D5CDD505-2E9C-101B-9397-08002B2CF9AE}" pid="6" name="MSIP_Label_3c3f51d1-bd89-4ee9-a78a-494f589fb33f_Owner">
    <vt:lpwstr>Patricia.Green@northyorkshire.police.uk</vt:lpwstr>
  </property>
  <property fmtid="{D5CDD505-2E9C-101B-9397-08002B2CF9AE}" pid="7" name="MSIP_Label_3c3f51d1-bd89-4ee9-a78a-494f589fb33f_SetDate">
    <vt:lpwstr>2020-09-04T14:40:00.6933177Z</vt:lpwstr>
  </property>
  <property fmtid="{D5CDD505-2E9C-101B-9397-08002B2CF9AE}" pid="8" name="MSIP_Label_3c3f51d1-bd89-4ee9-a78a-494f589fb33f_Name">
    <vt:lpwstr>OFFICIAL</vt:lpwstr>
  </property>
  <property fmtid="{D5CDD505-2E9C-101B-9397-08002B2CF9AE}" pid="9" name="MSIP_Label_3c3f51d1-bd89-4ee9-a78a-494f589fb33f_Application">
    <vt:lpwstr>Microsoft Azure Information Protection</vt:lpwstr>
  </property>
  <property fmtid="{D5CDD505-2E9C-101B-9397-08002B2CF9AE}" pid="10" name="MSIP_Label_3c3f51d1-bd89-4ee9-a78a-494f589fb33f_ActionId">
    <vt:lpwstr>f2f8c4e0-1fc7-4c57-9803-df3fce498359</vt:lpwstr>
  </property>
  <property fmtid="{D5CDD505-2E9C-101B-9397-08002B2CF9AE}" pid="11" name="MSIP_Label_3c3f51d1-bd89-4ee9-a78a-494f589fb33f_Extended_MSFT_Method">
    <vt:lpwstr>Automatic</vt:lpwstr>
  </property>
  <property fmtid="{D5CDD505-2E9C-101B-9397-08002B2CF9AE}" pid="12" name="MSIP_Label_f529d828-a824-4b78-ab24-eaae5922aa38_Enabled">
    <vt:lpwstr>True</vt:lpwstr>
  </property>
  <property fmtid="{D5CDD505-2E9C-101B-9397-08002B2CF9AE}" pid="13" name="MSIP_Label_f529d828-a824-4b78-ab24-eaae5922aa38_SiteId">
    <vt:lpwstr>b23255a1-8f78-4144-8904-31f019036ade</vt:lpwstr>
  </property>
  <property fmtid="{D5CDD505-2E9C-101B-9397-08002B2CF9AE}" pid="14" name="MSIP_Label_f529d828-a824-4b78-ab24-eaae5922aa38_Owner">
    <vt:lpwstr>Bhagy.Mistry@southyorks.pnn.police.uk</vt:lpwstr>
  </property>
  <property fmtid="{D5CDD505-2E9C-101B-9397-08002B2CF9AE}" pid="15" name="MSIP_Label_f529d828-a824-4b78-ab24-eaae5922aa38_SetDate">
    <vt:lpwstr>2019-12-19T11:23:28.8058177Z</vt:lpwstr>
  </property>
  <property fmtid="{D5CDD505-2E9C-101B-9397-08002B2CF9AE}" pid="16" name="MSIP_Label_f529d828-a824-4b78-ab24-eaae5922aa38_Name">
    <vt:lpwstr>OFFICIAL</vt:lpwstr>
  </property>
  <property fmtid="{D5CDD505-2E9C-101B-9397-08002B2CF9AE}" pid="17" name="MSIP_Label_f529d828-a824-4b78-ab24-eaae5922aa38_Application">
    <vt:lpwstr>Microsoft Azure Information Protection</vt:lpwstr>
  </property>
  <property fmtid="{D5CDD505-2E9C-101B-9397-08002B2CF9AE}" pid="18" name="MSIP_Label_f529d828-a824-4b78-ab24-eaae5922aa38_Extended_MSFT_Method">
    <vt:lpwstr>Automatic</vt:lpwstr>
  </property>
  <property fmtid="{D5CDD505-2E9C-101B-9397-08002B2CF9AE}" pid="19" name="Sensitivity">
    <vt:lpwstr>OFFICIAL OFFICIAL</vt:lpwstr>
  </property>
</Properties>
</file>